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2F9BA4" w14:textId="77777777" w:rsidR="00296C97" w:rsidRDefault="00296C97" w:rsidP="00087661">
      <w:pPr>
        <w:spacing w:after="0" w:line="360" w:lineRule="auto"/>
        <w:rPr>
          <w:rFonts w:ascii="Tahoma" w:eastAsia="Tahoma" w:hAnsi="Tahoma" w:cs="Tahoma"/>
          <w:b/>
          <w:color w:val="FF0000"/>
          <w:sz w:val="20"/>
          <w:szCs w:val="20"/>
        </w:rPr>
      </w:pPr>
    </w:p>
    <w:p w14:paraId="4272C5EF" w14:textId="400A4003" w:rsidR="00296C97" w:rsidRDefault="00000000">
      <w:pPr>
        <w:spacing w:after="0" w:line="360" w:lineRule="auto"/>
        <w:jc w:val="right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Data publikacji </w:t>
      </w:r>
      <w:r w:rsidR="0090503C">
        <w:rPr>
          <w:rFonts w:ascii="Tahoma" w:eastAsia="Tahoma" w:hAnsi="Tahoma" w:cs="Tahoma"/>
          <w:b/>
          <w:sz w:val="20"/>
          <w:szCs w:val="20"/>
        </w:rPr>
        <w:t>1</w:t>
      </w:r>
      <w:r w:rsidR="00AD6C8E">
        <w:rPr>
          <w:rFonts w:ascii="Tahoma" w:eastAsia="Tahoma" w:hAnsi="Tahoma" w:cs="Tahoma"/>
          <w:b/>
          <w:sz w:val="20"/>
          <w:szCs w:val="20"/>
        </w:rPr>
        <w:t>1</w:t>
      </w:r>
      <w:r w:rsidR="001B6A6E">
        <w:rPr>
          <w:rFonts w:ascii="Tahoma" w:eastAsia="Tahoma" w:hAnsi="Tahoma" w:cs="Tahoma"/>
          <w:b/>
          <w:sz w:val="20"/>
          <w:szCs w:val="20"/>
        </w:rPr>
        <w:t>.</w:t>
      </w:r>
      <w:r w:rsidR="004B2308">
        <w:rPr>
          <w:rFonts w:ascii="Tahoma" w:eastAsia="Tahoma" w:hAnsi="Tahoma" w:cs="Tahoma"/>
          <w:b/>
          <w:sz w:val="20"/>
          <w:szCs w:val="20"/>
        </w:rPr>
        <w:t>1</w:t>
      </w:r>
      <w:r w:rsidR="00FC5C99">
        <w:rPr>
          <w:rFonts w:ascii="Tahoma" w:eastAsia="Tahoma" w:hAnsi="Tahoma" w:cs="Tahoma"/>
          <w:b/>
          <w:sz w:val="20"/>
          <w:szCs w:val="20"/>
        </w:rPr>
        <w:t>2</w:t>
      </w:r>
      <w:r w:rsidR="00565596">
        <w:rPr>
          <w:rFonts w:ascii="Tahoma" w:eastAsia="Tahoma" w:hAnsi="Tahoma" w:cs="Tahoma"/>
          <w:b/>
          <w:sz w:val="20"/>
          <w:szCs w:val="20"/>
        </w:rPr>
        <w:t>.</w:t>
      </w:r>
      <w:r>
        <w:rPr>
          <w:rFonts w:ascii="Tahoma" w:eastAsia="Tahoma" w:hAnsi="Tahoma" w:cs="Tahoma"/>
          <w:b/>
          <w:sz w:val="20"/>
          <w:szCs w:val="20"/>
        </w:rPr>
        <w:t>202</w:t>
      </w:r>
      <w:r w:rsidR="005B1652">
        <w:rPr>
          <w:rFonts w:ascii="Tahoma" w:eastAsia="Tahoma" w:hAnsi="Tahoma" w:cs="Tahoma"/>
          <w:b/>
          <w:sz w:val="20"/>
          <w:szCs w:val="20"/>
        </w:rPr>
        <w:t>5</w:t>
      </w:r>
      <w:r w:rsidR="00565596">
        <w:rPr>
          <w:rFonts w:ascii="Tahoma" w:eastAsia="Tahoma" w:hAnsi="Tahoma" w:cs="Tahoma"/>
          <w:b/>
          <w:sz w:val="20"/>
          <w:szCs w:val="20"/>
        </w:rPr>
        <w:t xml:space="preserve"> r.</w:t>
      </w:r>
    </w:p>
    <w:p w14:paraId="4820361E" w14:textId="77777777" w:rsidR="00296C97" w:rsidRDefault="00296C97">
      <w:pPr>
        <w:spacing w:after="0" w:line="360" w:lineRule="auto"/>
        <w:rPr>
          <w:rFonts w:ascii="Tahoma" w:eastAsia="Tahoma" w:hAnsi="Tahoma" w:cs="Tahoma"/>
          <w:b/>
          <w:sz w:val="20"/>
          <w:szCs w:val="20"/>
        </w:rPr>
      </w:pPr>
    </w:p>
    <w:p w14:paraId="16C90401" w14:textId="024B4396" w:rsidR="00296C97" w:rsidRDefault="00000000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ZAPYTANIE OFERTOWE nr </w:t>
      </w:r>
      <w:r w:rsidR="00FC5C99">
        <w:rPr>
          <w:rFonts w:ascii="Tahoma" w:eastAsia="Tahoma" w:hAnsi="Tahoma" w:cs="Tahoma"/>
          <w:b/>
          <w:sz w:val="20"/>
          <w:szCs w:val="20"/>
        </w:rPr>
        <w:t>2</w:t>
      </w:r>
      <w:r>
        <w:rPr>
          <w:rFonts w:ascii="Tahoma" w:eastAsia="Tahoma" w:hAnsi="Tahoma" w:cs="Tahoma"/>
          <w:b/>
          <w:sz w:val="20"/>
          <w:szCs w:val="20"/>
        </w:rPr>
        <w:t>/202</w:t>
      </w:r>
      <w:r w:rsidR="004B2308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>/</w:t>
      </w:r>
      <w:r w:rsidR="004B2308">
        <w:rPr>
          <w:rFonts w:ascii="Tahoma" w:eastAsia="Tahoma" w:hAnsi="Tahoma" w:cs="Tahoma"/>
          <w:b/>
          <w:sz w:val="20"/>
          <w:szCs w:val="20"/>
        </w:rPr>
        <w:t>GRENTON</w:t>
      </w:r>
    </w:p>
    <w:p w14:paraId="3EE4C94E" w14:textId="5F2A76A0" w:rsidR="00087661" w:rsidRPr="0001749B" w:rsidRDefault="00000000" w:rsidP="0001749B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bookmarkStart w:id="0" w:name="_heading=h.gjdgxs" w:colFirst="0" w:colLast="0"/>
      <w:bookmarkStart w:id="1" w:name="_Hlk175049897"/>
      <w:bookmarkEnd w:id="0"/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na </w:t>
      </w:r>
      <w:r w:rsidR="00CA5921">
        <w:rPr>
          <w:rFonts w:ascii="Tahoma" w:eastAsia="Tahoma" w:hAnsi="Tahoma" w:cs="Tahoma"/>
          <w:b/>
          <w:color w:val="000000"/>
          <w:sz w:val="20"/>
          <w:szCs w:val="20"/>
        </w:rPr>
        <w:t xml:space="preserve">wykonanie zabudowy targowej i jej transport w związku z planowanym udziałem w charakterze wystawcy w targach </w:t>
      </w:r>
      <w:r w:rsidR="004B2308">
        <w:rPr>
          <w:rFonts w:ascii="Tahoma" w:eastAsia="Tahoma" w:hAnsi="Tahoma" w:cs="Tahoma"/>
          <w:b/>
          <w:color w:val="000000"/>
          <w:sz w:val="20"/>
          <w:szCs w:val="20"/>
        </w:rPr>
        <w:t xml:space="preserve">ISE </w:t>
      </w:r>
      <w:bookmarkStart w:id="2" w:name="_Hlk214525232"/>
      <w:proofErr w:type="spellStart"/>
      <w:r w:rsidR="004B2308">
        <w:rPr>
          <w:rFonts w:ascii="Tahoma" w:eastAsia="Tahoma" w:hAnsi="Tahoma" w:cs="Tahoma"/>
          <w:b/>
          <w:color w:val="000000"/>
          <w:sz w:val="20"/>
          <w:szCs w:val="20"/>
        </w:rPr>
        <w:t>Integrated</w:t>
      </w:r>
      <w:proofErr w:type="spellEnd"/>
      <w:r w:rsidR="004B2308">
        <w:rPr>
          <w:rFonts w:ascii="Tahoma" w:eastAsia="Tahoma" w:hAnsi="Tahoma" w:cs="Tahoma"/>
          <w:b/>
          <w:color w:val="000000"/>
          <w:sz w:val="20"/>
          <w:szCs w:val="20"/>
        </w:rPr>
        <w:t xml:space="preserve"> System</w:t>
      </w:r>
      <w:r w:rsidR="0001749B">
        <w:rPr>
          <w:rFonts w:ascii="Tahoma" w:eastAsia="Tahoma" w:hAnsi="Tahoma" w:cs="Tahoma"/>
          <w:b/>
          <w:color w:val="000000"/>
          <w:sz w:val="20"/>
          <w:szCs w:val="20"/>
        </w:rPr>
        <w:t>s</w:t>
      </w:r>
      <w:r w:rsidR="004B2308">
        <w:rPr>
          <w:rFonts w:ascii="Tahoma" w:eastAsia="Tahoma" w:hAnsi="Tahoma" w:cs="Tahoma"/>
          <w:b/>
          <w:color w:val="000000"/>
          <w:sz w:val="20"/>
          <w:szCs w:val="20"/>
        </w:rPr>
        <w:t xml:space="preserve"> Europe</w:t>
      </w:r>
      <w:bookmarkEnd w:id="2"/>
      <w:r w:rsidR="00CA5921">
        <w:rPr>
          <w:rFonts w:ascii="Tahoma" w:eastAsia="Tahoma" w:hAnsi="Tahoma" w:cs="Tahoma"/>
          <w:b/>
          <w:color w:val="000000"/>
          <w:sz w:val="20"/>
          <w:szCs w:val="20"/>
        </w:rPr>
        <w:t>, edycja 202</w:t>
      </w:r>
      <w:r w:rsidR="00651465">
        <w:rPr>
          <w:rFonts w:ascii="Tahoma" w:eastAsia="Tahoma" w:hAnsi="Tahoma" w:cs="Tahoma"/>
          <w:b/>
          <w:color w:val="000000"/>
          <w:sz w:val="20"/>
          <w:szCs w:val="20"/>
        </w:rPr>
        <w:t>6</w:t>
      </w:r>
      <w:r w:rsidR="001B6A6E" w:rsidRPr="001B6A6E">
        <w:rPr>
          <w:rFonts w:ascii="Tahoma" w:eastAsia="Tahoma" w:hAnsi="Tahoma" w:cs="Tahoma"/>
          <w:b/>
          <w:bCs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b/>
          <w:sz w:val="20"/>
          <w:szCs w:val="20"/>
        </w:rPr>
        <w:t xml:space="preserve">w związku z realizacją projektu </w:t>
      </w:r>
      <w:bookmarkEnd w:id="1"/>
      <w:r>
        <w:rPr>
          <w:rFonts w:ascii="Tahoma" w:eastAsia="Tahoma" w:hAnsi="Tahoma" w:cs="Tahoma"/>
          <w:b/>
          <w:sz w:val="20"/>
          <w:szCs w:val="20"/>
        </w:rPr>
        <w:t>pn. „</w:t>
      </w:r>
      <w:bookmarkStart w:id="3" w:name="_Hlk214525194"/>
      <w:bookmarkStart w:id="4" w:name="_Hlk211506002"/>
      <w:r w:rsidR="0001749B" w:rsidRPr="0001749B">
        <w:rPr>
          <w:rFonts w:ascii="Tahoma" w:eastAsia="Tahoma" w:hAnsi="Tahoma" w:cs="Tahoma"/>
          <w:b/>
          <w:sz w:val="20"/>
          <w:szCs w:val="20"/>
        </w:rPr>
        <w:t xml:space="preserve">Rozwój działalności eksportowej firmy </w:t>
      </w:r>
      <w:proofErr w:type="spellStart"/>
      <w:r w:rsidR="0001749B" w:rsidRPr="0001749B">
        <w:rPr>
          <w:rFonts w:ascii="Tahoma" w:eastAsia="Tahoma" w:hAnsi="Tahoma" w:cs="Tahoma"/>
          <w:b/>
          <w:sz w:val="20"/>
          <w:szCs w:val="20"/>
        </w:rPr>
        <w:t>Grenton</w:t>
      </w:r>
      <w:proofErr w:type="spellEnd"/>
      <w:r w:rsidR="0001749B" w:rsidRPr="0001749B">
        <w:rPr>
          <w:rFonts w:ascii="Tahoma" w:eastAsia="Tahoma" w:hAnsi="Tahoma" w:cs="Tahoma"/>
          <w:b/>
          <w:sz w:val="20"/>
          <w:szCs w:val="20"/>
        </w:rPr>
        <w:t xml:space="preserve"> Sp. z o.o. poprzez udział w międzynarodowych</w:t>
      </w:r>
      <w:r w:rsidR="0001749B">
        <w:rPr>
          <w:rFonts w:ascii="Tahoma" w:eastAsia="Tahoma" w:hAnsi="Tahoma" w:cs="Tahoma"/>
          <w:b/>
          <w:sz w:val="20"/>
          <w:szCs w:val="20"/>
        </w:rPr>
        <w:t xml:space="preserve"> </w:t>
      </w:r>
      <w:r w:rsidR="0001749B" w:rsidRPr="0001749B">
        <w:rPr>
          <w:rFonts w:ascii="Tahoma" w:eastAsia="Tahoma" w:hAnsi="Tahoma" w:cs="Tahoma"/>
          <w:b/>
          <w:sz w:val="20"/>
          <w:szCs w:val="20"/>
        </w:rPr>
        <w:t>imprezach targowo-wystawienniczych</w:t>
      </w:r>
      <w:bookmarkEnd w:id="3"/>
      <w:r w:rsidR="0001749B" w:rsidRPr="0001749B">
        <w:rPr>
          <w:rFonts w:ascii="Tahoma" w:eastAsia="Tahoma" w:hAnsi="Tahoma" w:cs="Tahoma"/>
          <w:b/>
          <w:sz w:val="20"/>
          <w:szCs w:val="20"/>
        </w:rPr>
        <w:t>.</w:t>
      </w:r>
      <w:r>
        <w:rPr>
          <w:rFonts w:ascii="Tahoma" w:eastAsia="Tahoma" w:hAnsi="Tahoma" w:cs="Tahoma"/>
          <w:b/>
          <w:sz w:val="20"/>
          <w:szCs w:val="20"/>
        </w:rPr>
        <w:t xml:space="preserve">” </w:t>
      </w:r>
      <w:bookmarkEnd w:id="4"/>
    </w:p>
    <w:p w14:paraId="1E7A06EB" w14:textId="08F5F335" w:rsidR="00296C97" w:rsidRDefault="00000000" w:rsidP="00087661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o numerze </w:t>
      </w:r>
      <w:r w:rsidR="0001749B" w:rsidRPr="0001749B">
        <w:rPr>
          <w:rFonts w:ascii="Tahoma" w:eastAsia="Tahoma" w:hAnsi="Tahoma" w:cs="Tahoma"/>
          <w:b/>
          <w:sz w:val="20"/>
          <w:szCs w:val="20"/>
        </w:rPr>
        <w:t>FENG.02.25-IP.02-0142/25</w:t>
      </w:r>
    </w:p>
    <w:p w14:paraId="4A68292E" w14:textId="255A8272" w:rsidR="00296C97" w:rsidRDefault="00000000">
      <w:pPr>
        <w:spacing w:after="0" w:line="360" w:lineRule="auto"/>
        <w:jc w:val="center"/>
        <w:rPr>
          <w:rFonts w:ascii="Tahoma" w:eastAsia="Tahoma" w:hAnsi="Tahoma" w:cs="Tahoma"/>
          <w:sz w:val="20"/>
          <w:szCs w:val="20"/>
        </w:rPr>
      </w:pPr>
      <w:bookmarkStart w:id="5" w:name="_heading=h.30j0zll" w:colFirst="0" w:colLast="0"/>
      <w:bookmarkEnd w:id="5"/>
      <w:r>
        <w:rPr>
          <w:rFonts w:ascii="Tahoma" w:eastAsia="Tahoma" w:hAnsi="Tahoma" w:cs="Tahoma"/>
          <w:sz w:val="20"/>
          <w:szCs w:val="20"/>
        </w:rPr>
        <w:t xml:space="preserve">współfinansowanego ze środków Unii Europejskiej w ramach Europejskiego Funduszu Rozwoju Regionalnego, Program Fundusze Europejskie dla </w:t>
      </w:r>
      <w:r w:rsidR="00CA5921">
        <w:rPr>
          <w:rFonts w:ascii="Tahoma" w:eastAsia="Tahoma" w:hAnsi="Tahoma" w:cs="Tahoma"/>
          <w:sz w:val="20"/>
          <w:szCs w:val="20"/>
        </w:rPr>
        <w:t>Nowoczesnej Gospodarki</w:t>
      </w:r>
    </w:p>
    <w:p w14:paraId="4F49711A" w14:textId="79617332" w:rsidR="00565596" w:rsidRDefault="00000000">
      <w:pPr>
        <w:spacing w:after="0" w:line="360" w:lineRule="auto"/>
        <w:jc w:val="center"/>
        <w:rPr>
          <w:rFonts w:ascii="Tahoma" w:eastAsia="Tahoma" w:hAnsi="Tahoma" w:cs="Tahoma"/>
          <w:sz w:val="20"/>
          <w:szCs w:val="20"/>
        </w:rPr>
      </w:pPr>
      <w:bookmarkStart w:id="6" w:name="_heading=h.1fob9te" w:colFirst="0" w:colLast="0"/>
      <w:bookmarkEnd w:id="6"/>
      <w:r>
        <w:rPr>
          <w:rFonts w:ascii="Tahoma" w:eastAsia="Tahoma" w:hAnsi="Tahoma" w:cs="Tahoma"/>
          <w:sz w:val="20"/>
          <w:szCs w:val="20"/>
        </w:rPr>
        <w:t xml:space="preserve">2021-2027, w ramach Osi Priorytetowej </w:t>
      </w:r>
      <w:r w:rsidR="00CA5921">
        <w:rPr>
          <w:rFonts w:ascii="Tahoma" w:eastAsia="Tahoma" w:hAnsi="Tahoma" w:cs="Tahoma"/>
          <w:sz w:val="20"/>
          <w:szCs w:val="20"/>
        </w:rPr>
        <w:t>2</w:t>
      </w:r>
      <w:r>
        <w:rPr>
          <w:rFonts w:ascii="Tahoma" w:eastAsia="Tahoma" w:hAnsi="Tahoma" w:cs="Tahoma"/>
          <w:sz w:val="20"/>
          <w:szCs w:val="20"/>
        </w:rPr>
        <w:t xml:space="preserve"> </w:t>
      </w:r>
      <w:r w:rsidR="00CA5921">
        <w:rPr>
          <w:rFonts w:ascii="Tahoma" w:eastAsia="Tahoma" w:hAnsi="Tahoma" w:cs="Tahoma"/>
          <w:sz w:val="20"/>
          <w:szCs w:val="20"/>
        </w:rPr>
        <w:t>Środowisko sprzyjające innowacjom</w:t>
      </w:r>
      <w:r>
        <w:rPr>
          <w:rFonts w:ascii="Tahoma" w:eastAsia="Tahoma" w:hAnsi="Tahoma" w:cs="Tahoma"/>
          <w:sz w:val="20"/>
          <w:szCs w:val="20"/>
        </w:rPr>
        <w:t xml:space="preserve">, </w:t>
      </w:r>
    </w:p>
    <w:p w14:paraId="1900B250" w14:textId="2B940E0C" w:rsidR="00296C97" w:rsidRDefault="00000000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działania </w:t>
      </w:r>
      <w:bookmarkStart w:id="7" w:name="_Hlk211506069"/>
      <w:r w:rsidR="00CA5921">
        <w:rPr>
          <w:rFonts w:ascii="Tahoma" w:eastAsia="Tahoma" w:hAnsi="Tahoma" w:cs="Tahoma"/>
          <w:sz w:val="20"/>
          <w:szCs w:val="20"/>
        </w:rPr>
        <w:t>02</w:t>
      </w:r>
      <w:r>
        <w:rPr>
          <w:rFonts w:ascii="Tahoma" w:eastAsia="Tahoma" w:hAnsi="Tahoma" w:cs="Tahoma"/>
          <w:sz w:val="20"/>
          <w:szCs w:val="20"/>
        </w:rPr>
        <w:t>.</w:t>
      </w:r>
      <w:r w:rsidR="00CA5921">
        <w:rPr>
          <w:rFonts w:ascii="Tahoma" w:eastAsia="Tahoma" w:hAnsi="Tahoma" w:cs="Tahoma"/>
          <w:sz w:val="20"/>
          <w:szCs w:val="20"/>
        </w:rPr>
        <w:t>25</w:t>
      </w:r>
      <w:r>
        <w:rPr>
          <w:rFonts w:ascii="Tahoma" w:eastAsia="Tahoma" w:hAnsi="Tahoma" w:cs="Tahoma"/>
          <w:sz w:val="20"/>
          <w:szCs w:val="20"/>
        </w:rPr>
        <w:t xml:space="preserve"> </w:t>
      </w:r>
      <w:r w:rsidR="00CA5921">
        <w:rPr>
          <w:rFonts w:ascii="Tahoma" w:eastAsia="Tahoma" w:hAnsi="Tahoma" w:cs="Tahoma"/>
          <w:sz w:val="20"/>
          <w:szCs w:val="20"/>
        </w:rPr>
        <w:t>Promocja marki innowacyjnych MŚP</w:t>
      </w:r>
      <w:bookmarkEnd w:id="7"/>
    </w:p>
    <w:p w14:paraId="4AC5706B" w14:textId="77777777" w:rsidR="00296C97" w:rsidRDefault="00296C97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13768C0B" w14:textId="77777777" w:rsidR="00296C97" w:rsidRDefault="00000000">
      <w:pPr>
        <w:spacing w:after="0" w:line="360" w:lineRule="auto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DANE ZAMAWIAJĄCEGO</w:t>
      </w:r>
    </w:p>
    <w:p w14:paraId="45E74D4D" w14:textId="0BCD26FD" w:rsidR="00296C97" w:rsidRDefault="0001749B">
      <w:pPr>
        <w:spacing w:after="0" w:line="276" w:lineRule="auto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GRENTON</w:t>
      </w:r>
      <w:r w:rsidR="005E2EEE" w:rsidRPr="005E2EEE">
        <w:rPr>
          <w:rFonts w:ascii="Tahoma" w:eastAsia="Tahoma" w:hAnsi="Tahoma" w:cs="Tahoma"/>
          <w:sz w:val="20"/>
          <w:szCs w:val="20"/>
        </w:rPr>
        <w:t xml:space="preserve"> SPÓŁKA Z OGRANICZONĄ ODPOWIEDZIALNOŚCIĄ</w:t>
      </w:r>
    </w:p>
    <w:p w14:paraId="558D4B81" w14:textId="282D2B3E" w:rsidR="00296C97" w:rsidRDefault="00000000">
      <w:pPr>
        <w:spacing w:after="0" w:line="276" w:lineRule="auto"/>
        <w:rPr>
          <w:rFonts w:ascii="Tahoma" w:eastAsia="Tahoma" w:hAnsi="Tahoma" w:cs="Tahoma"/>
          <w:sz w:val="20"/>
          <w:szCs w:val="20"/>
        </w:rPr>
      </w:pPr>
      <w:bookmarkStart w:id="8" w:name="_heading=h.3znysh7" w:colFirst="0" w:colLast="0"/>
      <w:bookmarkEnd w:id="8"/>
      <w:r>
        <w:rPr>
          <w:rFonts w:ascii="Tahoma" w:eastAsia="Tahoma" w:hAnsi="Tahoma" w:cs="Tahoma"/>
          <w:sz w:val="20"/>
          <w:szCs w:val="20"/>
        </w:rPr>
        <w:t xml:space="preserve">Ul. </w:t>
      </w:r>
      <w:r w:rsidR="0001749B">
        <w:rPr>
          <w:rFonts w:ascii="Tahoma" w:eastAsia="Tahoma" w:hAnsi="Tahoma" w:cs="Tahoma"/>
          <w:sz w:val="20"/>
          <w:szCs w:val="20"/>
        </w:rPr>
        <w:t>Na Wierzchowinach 3</w:t>
      </w:r>
      <w:r>
        <w:rPr>
          <w:rFonts w:ascii="Tahoma" w:eastAsia="Tahoma" w:hAnsi="Tahoma" w:cs="Tahoma"/>
          <w:sz w:val="20"/>
          <w:szCs w:val="20"/>
        </w:rPr>
        <w:t xml:space="preserve">, </w:t>
      </w:r>
      <w:r w:rsidR="0001749B">
        <w:rPr>
          <w:rFonts w:ascii="Tahoma" w:eastAsia="Tahoma" w:hAnsi="Tahoma" w:cs="Tahoma"/>
          <w:sz w:val="20"/>
          <w:szCs w:val="20"/>
        </w:rPr>
        <w:t>30-222</w:t>
      </w:r>
      <w:r>
        <w:rPr>
          <w:rFonts w:ascii="Tahoma" w:eastAsia="Tahoma" w:hAnsi="Tahoma" w:cs="Tahoma"/>
          <w:sz w:val="20"/>
          <w:szCs w:val="20"/>
        </w:rPr>
        <w:t xml:space="preserve"> </w:t>
      </w:r>
      <w:r w:rsidR="0001749B">
        <w:rPr>
          <w:rFonts w:ascii="Tahoma" w:eastAsia="Tahoma" w:hAnsi="Tahoma" w:cs="Tahoma"/>
          <w:sz w:val="20"/>
          <w:szCs w:val="20"/>
        </w:rPr>
        <w:t>Kraków</w:t>
      </w:r>
    </w:p>
    <w:p w14:paraId="2896671C" w14:textId="7D052659" w:rsidR="00296C9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NIP: </w:t>
      </w:r>
      <w:r w:rsidR="0001749B" w:rsidRPr="0001749B">
        <w:rPr>
          <w:rFonts w:ascii="Tahoma" w:eastAsia="Tahoma" w:hAnsi="Tahoma" w:cs="Tahoma"/>
          <w:color w:val="000000"/>
          <w:sz w:val="20"/>
          <w:szCs w:val="20"/>
        </w:rPr>
        <w:t>6793054754</w:t>
      </w:r>
    </w:p>
    <w:p w14:paraId="2CFE6F72" w14:textId="118D7615" w:rsidR="00296C9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0"/>
          <w:szCs w:val="20"/>
        </w:rPr>
      </w:pPr>
      <w:bookmarkStart w:id="9" w:name="_heading=h.2et92p0" w:colFirst="0" w:colLast="0"/>
      <w:bookmarkEnd w:id="9"/>
      <w:r>
        <w:rPr>
          <w:rFonts w:ascii="Tahoma" w:eastAsia="Tahoma" w:hAnsi="Tahoma" w:cs="Tahoma"/>
          <w:color w:val="000000"/>
          <w:sz w:val="20"/>
          <w:szCs w:val="20"/>
        </w:rPr>
        <w:t xml:space="preserve">Strona www: </w:t>
      </w:r>
      <w:r w:rsidR="0001749B" w:rsidRPr="0001749B">
        <w:rPr>
          <w:rFonts w:ascii="Tahoma" w:eastAsia="Tahoma" w:hAnsi="Tahoma" w:cs="Tahoma"/>
          <w:color w:val="000000"/>
          <w:sz w:val="20"/>
          <w:szCs w:val="20"/>
        </w:rPr>
        <w:t>https://grenton.pl/</w:t>
      </w:r>
    </w:p>
    <w:p w14:paraId="38062CD3" w14:textId="4AF36980" w:rsidR="00296C97" w:rsidRPr="00FF118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ahoma" w:eastAsia="Tahoma" w:hAnsi="Tahoma" w:cs="Tahoma"/>
          <w:color w:val="000000"/>
          <w:sz w:val="20"/>
          <w:szCs w:val="20"/>
        </w:rPr>
      </w:pPr>
      <w:bookmarkStart w:id="10" w:name="_heading=h.tyjcwt" w:colFirst="0" w:colLast="0"/>
      <w:bookmarkEnd w:id="10"/>
      <w:r w:rsidRPr="00FF1182">
        <w:rPr>
          <w:rFonts w:ascii="Tahoma" w:eastAsia="Tahoma" w:hAnsi="Tahoma" w:cs="Tahoma"/>
          <w:color w:val="000000"/>
          <w:sz w:val="20"/>
          <w:szCs w:val="20"/>
        </w:rPr>
        <w:t>E-mail:</w:t>
      </w:r>
      <w:r w:rsidRPr="00FF1182">
        <w:rPr>
          <w:rFonts w:ascii="Arial" w:eastAsia="Arial" w:hAnsi="Arial" w:cs="Arial"/>
          <w:color w:val="000000"/>
        </w:rPr>
        <w:t xml:space="preserve"> </w:t>
      </w:r>
      <w:r w:rsidR="0001749B" w:rsidRPr="0001749B">
        <w:rPr>
          <w:rFonts w:ascii="Tahoma" w:eastAsia="Arial" w:hAnsi="Tahoma" w:cs="Tahoma"/>
          <w:color w:val="000000"/>
          <w:sz w:val="20"/>
          <w:szCs w:val="20"/>
        </w:rPr>
        <w:t>grenton@grenton.com</w:t>
      </w:r>
    </w:p>
    <w:p w14:paraId="5FF26E45" w14:textId="5ED95099" w:rsidR="00296C9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Osoba do kontaktu: </w:t>
      </w:r>
      <w:r w:rsidR="0001749B">
        <w:rPr>
          <w:rFonts w:ascii="Tahoma" w:eastAsia="Tahoma" w:hAnsi="Tahoma" w:cs="Tahoma"/>
          <w:color w:val="000000"/>
          <w:sz w:val="20"/>
          <w:szCs w:val="20"/>
        </w:rPr>
        <w:t xml:space="preserve">Ewa </w:t>
      </w:r>
      <w:proofErr w:type="spellStart"/>
      <w:r w:rsidR="0001749B">
        <w:rPr>
          <w:rFonts w:ascii="Tahoma" w:eastAsia="Tahoma" w:hAnsi="Tahoma" w:cs="Tahoma"/>
          <w:color w:val="000000"/>
          <w:sz w:val="20"/>
          <w:szCs w:val="20"/>
        </w:rPr>
        <w:t>Parafińska</w:t>
      </w:r>
      <w:proofErr w:type="spellEnd"/>
      <w:r w:rsidR="0001749B"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(numer telefonu: </w:t>
      </w:r>
      <w:r w:rsidR="0001749B">
        <w:rPr>
          <w:rFonts w:ascii="Tahoma" w:eastAsia="Tahoma" w:hAnsi="Tahoma" w:cs="Tahoma"/>
          <w:color w:val="000000"/>
          <w:sz w:val="20"/>
          <w:szCs w:val="20"/>
        </w:rPr>
        <w:t>667</w:t>
      </w:r>
      <w:r w:rsidR="00FF1182">
        <w:rPr>
          <w:rFonts w:ascii="Tahoma" w:eastAsia="Tahoma" w:hAnsi="Tahoma" w:cs="Tahoma"/>
          <w:color w:val="000000"/>
          <w:sz w:val="20"/>
          <w:szCs w:val="20"/>
        </w:rPr>
        <w:t>-</w:t>
      </w:r>
      <w:r w:rsidR="0001749B">
        <w:rPr>
          <w:rFonts w:ascii="Tahoma" w:eastAsia="Tahoma" w:hAnsi="Tahoma" w:cs="Tahoma"/>
          <w:color w:val="000000"/>
          <w:sz w:val="20"/>
          <w:szCs w:val="20"/>
        </w:rPr>
        <w:t>505</w:t>
      </w:r>
      <w:r w:rsidR="00FF1182">
        <w:rPr>
          <w:rFonts w:ascii="Tahoma" w:eastAsia="Tahoma" w:hAnsi="Tahoma" w:cs="Tahoma"/>
          <w:color w:val="000000"/>
          <w:sz w:val="20"/>
          <w:szCs w:val="20"/>
        </w:rPr>
        <w:t>-0</w:t>
      </w:r>
      <w:r w:rsidR="0001749B">
        <w:rPr>
          <w:rFonts w:ascii="Tahoma" w:eastAsia="Tahoma" w:hAnsi="Tahoma" w:cs="Tahoma"/>
          <w:color w:val="000000"/>
          <w:sz w:val="20"/>
          <w:szCs w:val="20"/>
        </w:rPr>
        <w:t>61</w:t>
      </w:r>
      <w:r>
        <w:rPr>
          <w:rFonts w:ascii="Tahoma" w:eastAsia="Tahoma" w:hAnsi="Tahoma" w:cs="Tahoma"/>
          <w:color w:val="000000"/>
          <w:sz w:val="20"/>
          <w:szCs w:val="20"/>
        </w:rPr>
        <w:t>)</w:t>
      </w:r>
    </w:p>
    <w:p w14:paraId="727D422D" w14:textId="77777777" w:rsidR="00296C97" w:rsidRDefault="00296C97">
      <w:pPr>
        <w:spacing w:after="0" w:line="276" w:lineRule="auto"/>
        <w:rPr>
          <w:rFonts w:ascii="Tahoma" w:eastAsia="Tahoma" w:hAnsi="Tahoma" w:cs="Tahoma"/>
          <w:sz w:val="20"/>
          <w:szCs w:val="20"/>
        </w:rPr>
      </w:pPr>
      <w:bookmarkStart w:id="11" w:name="_heading=h.3dy6vkm" w:colFirst="0" w:colLast="0"/>
      <w:bookmarkEnd w:id="11"/>
    </w:p>
    <w:p w14:paraId="4A60B4E1" w14:textId="77777777" w:rsidR="00296C97" w:rsidRDefault="00000000">
      <w:pPr>
        <w:numPr>
          <w:ilvl w:val="0"/>
          <w:numId w:val="8"/>
        </w:numPr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  <w:r>
        <w:rPr>
          <w:rFonts w:ascii="Tahoma" w:eastAsia="Tahoma" w:hAnsi="Tahoma" w:cs="Tahoma"/>
          <w:b/>
          <w:sz w:val="20"/>
          <w:szCs w:val="20"/>
          <w:u w:val="single"/>
        </w:rPr>
        <w:t>Termin realizacji zamówienia:</w:t>
      </w:r>
    </w:p>
    <w:p w14:paraId="7B07F161" w14:textId="77777777" w:rsidR="00296C97" w:rsidRDefault="00296C97">
      <w:pPr>
        <w:spacing w:after="0" w:line="360" w:lineRule="auto"/>
        <w:ind w:left="360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</w:p>
    <w:p w14:paraId="16B9F391" w14:textId="00F5283D" w:rsidR="001C29A8" w:rsidRDefault="00DC4319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bookmarkStart w:id="12" w:name="_Hlk211506834"/>
      <w:r>
        <w:rPr>
          <w:rFonts w:ascii="Tahoma" w:eastAsia="Tahoma" w:hAnsi="Tahoma" w:cs="Tahoma"/>
          <w:sz w:val="20"/>
          <w:szCs w:val="20"/>
        </w:rPr>
        <w:t xml:space="preserve">Wykonanie </w:t>
      </w:r>
      <w:r w:rsidR="001C29A8">
        <w:rPr>
          <w:rFonts w:ascii="Tahoma" w:eastAsia="Tahoma" w:hAnsi="Tahoma" w:cs="Tahoma"/>
          <w:sz w:val="20"/>
          <w:szCs w:val="20"/>
        </w:rPr>
        <w:t xml:space="preserve">elementów </w:t>
      </w:r>
      <w:r>
        <w:rPr>
          <w:rFonts w:ascii="Tahoma" w:eastAsia="Tahoma" w:hAnsi="Tahoma" w:cs="Tahoma"/>
          <w:sz w:val="20"/>
          <w:szCs w:val="20"/>
        </w:rPr>
        <w:t>zabudowy targowej</w:t>
      </w:r>
      <w:r w:rsidR="001C29A8">
        <w:rPr>
          <w:rFonts w:ascii="Tahoma" w:eastAsia="Tahoma" w:hAnsi="Tahoma" w:cs="Tahoma"/>
          <w:sz w:val="20"/>
          <w:szCs w:val="20"/>
        </w:rPr>
        <w:t xml:space="preserve">: od </w:t>
      </w:r>
      <w:r w:rsidR="00AD6C8E">
        <w:rPr>
          <w:rFonts w:ascii="Tahoma" w:eastAsia="Tahoma" w:hAnsi="Tahoma" w:cs="Tahoma"/>
          <w:sz w:val="20"/>
          <w:szCs w:val="20"/>
        </w:rPr>
        <w:t>23</w:t>
      </w:r>
      <w:r w:rsidR="001C29A8">
        <w:rPr>
          <w:rFonts w:ascii="Tahoma" w:eastAsia="Tahoma" w:hAnsi="Tahoma" w:cs="Tahoma"/>
          <w:sz w:val="20"/>
          <w:szCs w:val="20"/>
        </w:rPr>
        <w:t xml:space="preserve"> </w:t>
      </w:r>
      <w:r w:rsidR="0001749B">
        <w:rPr>
          <w:rFonts w:ascii="Tahoma" w:eastAsia="Tahoma" w:hAnsi="Tahoma" w:cs="Tahoma"/>
          <w:sz w:val="20"/>
          <w:szCs w:val="20"/>
        </w:rPr>
        <w:t xml:space="preserve">grudnia </w:t>
      </w:r>
      <w:r w:rsidR="001C29A8">
        <w:rPr>
          <w:rFonts w:ascii="Tahoma" w:eastAsia="Tahoma" w:hAnsi="Tahoma" w:cs="Tahoma"/>
          <w:sz w:val="20"/>
          <w:szCs w:val="20"/>
        </w:rPr>
        <w:t xml:space="preserve">2025 r. (zakładany dzień podpisania umowy na realizację zamówienia) do </w:t>
      </w:r>
      <w:r w:rsidR="0001749B">
        <w:rPr>
          <w:rFonts w:ascii="Tahoma" w:eastAsia="Tahoma" w:hAnsi="Tahoma" w:cs="Tahoma"/>
          <w:sz w:val="20"/>
          <w:szCs w:val="20"/>
        </w:rPr>
        <w:t>2</w:t>
      </w:r>
      <w:r w:rsidR="001C29A8">
        <w:rPr>
          <w:rFonts w:ascii="Tahoma" w:eastAsia="Tahoma" w:hAnsi="Tahoma" w:cs="Tahoma"/>
          <w:sz w:val="20"/>
          <w:szCs w:val="20"/>
        </w:rPr>
        <w:t>8 stycznia 2026 r.</w:t>
      </w:r>
    </w:p>
    <w:p w14:paraId="6BE5F9F1" w14:textId="0BC0723D" w:rsidR="001C29A8" w:rsidRDefault="001C29A8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Z</w:t>
      </w:r>
      <w:r w:rsidR="00DC4319">
        <w:rPr>
          <w:rFonts w:ascii="Tahoma" w:eastAsia="Tahoma" w:hAnsi="Tahoma" w:cs="Tahoma"/>
          <w:sz w:val="20"/>
          <w:szCs w:val="20"/>
        </w:rPr>
        <w:t>aładun</w:t>
      </w:r>
      <w:r>
        <w:rPr>
          <w:rFonts w:ascii="Tahoma" w:eastAsia="Tahoma" w:hAnsi="Tahoma" w:cs="Tahoma"/>
          <w:sz w:val="20"/>
          <w:szCs w:val="20"/>
        </w:rPr>
        <w:t>ek elementów zabudowy targowej</w:t>
      </w:r>
      <w:r w:rsidR="00DC4319">
        <w:rPr>
          <w:rFonts w:ascii="Tahoma" w:eastAsia="Tahoma" w:hAnsi="Tahoma" w:cs="Tahoma"/>
          <w:sz w:val="20"/>
          <w:szCs w:val="20"/>
        </w:rPr>
        <w:t>:</w:t>
      </w:r>
      <w:r>
        <w:rPr>
          <w:rFonts w:ascii="Tahoma" w:eastAsia="Tahoma" w:hAnsi="Tahoma" w:cs="Tahoma"/>
          <w:sz w:val="20"/>
          <w:szCs w:val="20"/>
        </w:rPr>
        <w:t xml:space="preserve"> </w:t>
      </w:r>
      <w:r w:rsidR="0001749B">
        <w:rPr>
          <w:rFonts w:ascii="Tahoma" w:eastAsia="Tahoma" w:hAnsi="Tahoma" w:cs="Tahoma"/>
          <w:sz w:val="20"/>
          <w:szCs w:val="20"/>
        </w:rPr>
        <w:t>2</w:t>
      </w:r>
      <w:r>
        <w:rPr>
          <w:rFonts w:ascii="Tahoma" w:eastAsia="Tahoma" w:hAnsi="Tahoma" w:cs="Tahoma"/>
          <w:sz w:val="20"/>
          <w:szCs w:val="20"/>
        </w:rPr>
        <w:t>9 stycznia</w:t>
      </w:r>
      <w:r w:rsidR="00DC4319">
        <w:rPr>
          <w:rFonts w:ascii="Tahoma" w:eastAsia="Tahoma" w:hAnsi="Tahoma" w:cs="Tahoma"/>
          <w:sz w:val="20"/>
          <w:szCs w:val="20"/>
        </w:rPr>
        <w:t xml:space="preserve"> 202</w:t>
      </w:r>
      <w:r>
        <w:rPr>
          <w:rFonts w:ascii="Tahoma" w:eastAsia="Tahoma" w:hAnsi="Tahoma" w:cs="Tahoma"/>
          <w:sz w:val="20"/>
          <w:szCs w:val="20"/>
        </w:rPr>
        <w:t>6</w:t>
      </w:r>
      <w:r w:rsidR="00DC4319">
        <w:rPr>
          <w:rFonts w:ascii="Tahoma" w:eastAsia="Tahoma" w:hAnsi="Tahoma" w:cs="Tahoma"/>
          <w:sz w:val="20"/>
          <w:szCs w:val="20"/>
        </w:rPr>
        <w:t xml:space="preserve"> r.</w:t>
      </w:r>
    </w:p>
    <w:p w14:paraId="3604E165" w14:textId="7A999E6B" w:rsidR="00DC4319" w:rsidRPr="002D50C0" w:rsidRDefault="00DC4319" w:rsidP="002D50C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2D50C0">
        <w:rPr>
          <w:rFonts w:ascii="Tahoma" w:eastAsia="Tahoma" w:hAnsi="Tahoma" w:cs="Tahoma"/>
          <w:sz w:val="20"/>
          <w:szCs w:val="20"/>
        </w:rPr>
        <w:t xml:space="preserve">Transport zabudowy do </w:t>
      </w:r>
      <w:r w:rsidR="0001749B">
        <w:rPr>
          <w:rFonts w:ascii="Tahoma" w:eastAsia="Tahoma" w:hAnsi="Tahoma" w:cs="Tahoma"/>
          <w:sz w:val="20"/>
          <w:szCs w:val="20"/>
        </w:rPr>
        <w:t>Barcelony</w:t>
      </w:r>
      <w:r w:rsidR="002D50C0" w:rsidRPr="002D50C0">
        <w:rPr>
          <w:rFonts w:ascii="Tahoma" w:eastAsia="Tahoma" w:hAnsi="Tahoma" w:cs="Tahoma"/>
          <w:sz w:val="20"/>
          <w:szCs w:val="20"/>
        </w:rPr>
        <w:t xml:space="preserve"> </w:t>
      </w:r>
      <w:r>
        <w:rPr>
          <w:rFonts w:ascii="Tahoma" w:eastAsia="Tahoma" w:hAnsi="Tahoma" w:cs="Tahoma"/>
          <w:sz w:val="20"/>
          <w:szCs w:val="20"/>
        </w:rPr>
        <w:t xml:space="preserve">i dostarczenie na teren targów: do </w:t>
      </w:r>
      <w:r w:rsidR="00CD1A58">
        <w:rPr>
          <w:rFonts w:ascii="Tahoma" w:eastAsia="Tahoma" w:hAnsi="Tahoma" w:cs="Tahoma"/>
          <w:sz w:val="20"/>
          <w:szCs w:val="20"/>
        </w:rPr>
        <w:t>31</w:t>
      </w:r>
      <w:r w:rsidR="001C29A8">
        <w:rPr>
          <w:rFonts w:ascii="Tahoma" w:eastAsia="Tahoma" w:hAnsi="Tahoma" w:cs="Tahoma"/>
          <w:sz w:val="20"/>
          <w:szCs w:val="20"/>
        </w:rPr>
        <w:t xml:space="preserve"> stycznia</w:t>
      </w:r>
      <w:r>
        <w:rPr>
          <w:rFonts w:ascii="Tahoma" w:eastAsia="Tahoma" w:hAnsi="Tahoma" w:cs="Tahoma"/>
          <w:sz w:val="20"/>
          <w:szCs w:val="20"/>
        </w:rPr>
        <w:t xml:space="preserve"> 202</w:t>
      </w:r>
      <w:r w:rsidR="001C29A8">
        <w:rPr>
          <w:rFonts w:ascii="Tahoma" w:eastAsia="Tahoma" w:hAnsi="Tahoma" w:cs="Tahoma"/>
          <w:sz w:val="20"/>
          <w:szCs w:val="20"/>
        </w:rPr>
        <w:t>6</w:t>
      </w:r>
      <w:r>
        <w:rPr>
          <w:rFonts w:ascii="Tahoma" w:eastAsia="Tahoma" w:hAnsi="Tahoma" w:cs="Tahoma"/>
          <w:sz w:val="20"/>
          <w:szCs w:val="20"/>
        </w:rPr>
        <w:t xml:space="preserve"> r.</w:t>
      </w:r>
      <w:r w:rsidR="00FC1F15">
        <w:rPr>
          <w:rFonts w:ascii="Tahoma" w:eastAsia="Tahoma" w:hAnsi="Tahoma" w:cs="Tahoma"/>
          <w:sz w:val="20"/>
          <w:szCs w:val="20"/>
        </w:rPr>
        <w:t xml:space="preserve">, adres: </w:t>
      </w:r>
      <w:bookmarkStart w:id="13" w:name="_Hlk211506189"/>
      <w:proofErr w:type="spellStart"/>
      <w:r w:rsidR="00E66DEC" w:rsidRPr="00E66DEC">
        <w:rPr>
          <w:rFonts w:ascii="Tahoma" w:eastAsia="Tahoma" w:hAnsi="Tahoma" w:cs="Tahoma"/>
          <w:sz w:val="20"/>
          <w:szCs w:val="20"/>
        </w:rPr>
        <w:t>Fira</w:t>
      </w:r>
      <w:proofErr w:type="spellEnd"/>
      <w:r w:rsidR="00E66DEC" w:rsidRPr="00E66DEC">
        <w:rPr>
          <w:rFonts w:ascii="Tahoma" w:eastAsia="Tahoma" w:hAnsi="Tahoma" w:cs="Tahoma"/>
          <w:sz w:val="20"/>
          <w:szCs w:val="20"/>
        </w:rPr>
        <w:t xml:space="preserve"> Barcelona, Gran </w:t>
      </w:r>
      <w:proofErr w:type="spellStart"/>
      <w:r w:rsidR="00E66DEC" w:rsidRPr="00E66DEC">
        <w:rPr>
          <w:rFonts w:ascii="Tahoma" w:eastAsia="Tahoma" w:hAnsi="Tahoma" w:cs="Tahoma"/>
          <w:sz w:val="20"/>
          <w:szCs w:val="20"/>
        </w:rPr>
        <w:t>Vía</w:t>
      </w:r>
      <w:proofErr w:type="spellEnd"/>
      <w:r w:rsidR="00E66DEC" w:rsidRPr="00E66DEC">
        <w:rPr>
          <w:rFonts w:ascii="Tahoma" w:eastAsia="Tahoma" w:hAnsi="Tahoma" w:cs="Tahoma"/>
          <w:sz w:val="20"/>
          <w:szCs w:val="20"/>
        </w:rPr>
        <w:t xml:space="preserve"> </w:t>
      </w:r>
      <w:proofErr w:type="spellStart"/>
      <w:r w:rsidR="00E66DEC" w:rsidRPr="00E66DEC">
        <w:rPr>
          <w:rFonts w:ascii="Tahoma" w:eastAsia="Tahoma" w:hAnsi="Tahoma" w:cs="Tahoma"/>
          <w:sz w:val="20"/>
          <w:szCs w:val="20"/>
        </w:rPr>
        <w:t>Venue</w:t>
      </w:r>
      <w:proofErr w:type="spellEnd"/>
      <w:r w:rsidR="00E66DEC" w:rsidRPr="00E66DEC">
        <w:rPr>
          <w:rFonts w:ascii="Tahoma" w:eastAsia="Tahoma" w:hAnsi="Tahoma" w:cs="Tahoma"/>
          <w:sz w:val="20"/>
          <w:szCs w:val="20"/>
        </w:rPr>
        <w:t xml:space="preserve">, Av. Joan </w:t>
      </w:r>
      <w:proofErr w:type="spellStart"/>
      <w:r w:rsidR="00E66DEC" w:rsidRPr="00E66DEC">
        <w:rPr>
          <w:rFonts w:ascii="Tahoma" w:eastAsia="Tahoma" w:hAnsi="Tahoma" w:cs="Tahoma"/>
          <w:sz w:val="20"/>
          <w:szCs w:val="20"/>
        </w:rPr>
        <w:t>Carles</w:t>
      </w:r>
      <w:proofErr w:type="spellEnd"/>
      <w:r w:rsidR="00E66DEC" w:rsidRPr="00E66DEC">
        <w:rPr>
          <w:rFonts w:ascii="Tahoma" w:eastAsia="Tahoma" w:hAnsi="Tahoma" w:cs="Tahoma"/>
          <w:sz w:val="20"/>
          <w:szCs w:val="20"/>
        </w:rPr>
        <w:t xml:space="preserve"> I, 64, 08908 </w:t>
      </w:r>
      <w:proofErr w:type="spellStart"/>
      <w:r w:rsidR="00E66DEC" w:rsidRPr="00E66DEC">
        <w:rPr>
          <w:rFonts w:ascii="Tahoma" w:eastAsia="Tahoma" w:hAnsi="Tahoma" w:cs="Tahoma"/>
          <w:sz w:val="20"/>
          <w:szCs w:val="20"/>
        </w:rPr>
        <w:t>L'Hospitalet</w:t>
      </w:r>
      <w:proofErr w:type="spellEnd"/>
      <w:r w:rsidR="00E66DEC" w:rsidRPr="00E66DEC">
        <w:rPr>
          <w:rFonts w:ascii="Tahoma" w:eastAsia="Tahoma" w:hAnsi="Tahoma" w:cs="Tahoma"/>
          <w:sz w:val="20"/>
          <w:szCs w:val="20"/>
        </w:rPr>
        <w:t xml:space="preserve"> de </w:t>
      </w:r>
      <w:proofErr w:type="spellStart"/>
      <w:r w:rsidR="00E66DEC" w:rsidRPr="00E66DEC">
        <w:rPr>
          <w:rFonts w:ascii="Tahoma" w:eastAsia="Tahoma" w:hAnsi="Tahoma" w:cs="Tahoma"/>
          <w:sz w:val="20"/>
          <w:szCs w:val="20"/>
        </w:rPr>
        <w:t>Llobregat</w:t>
      </w:r>
      <w:proofErr w:type="spellEnd"/>
      <w:r w:rsidR="00E66DEC" w:rsidRPr="00E66DEC">
        <w:rPr>
          <w:rFonts w:ascii="Tahoma" w:eastAsia="Tahoma" w:hAnsi="Tahoma" w:cs="Tahoma"/>
          <w:sz w:val="20"/>
          <w:szCs w:val="20"/>
        </w:rPr>
        <w:t xml:space="preserve">, Barcelona, </w:t>
      </w:r>
      <w:r w:rsidR="00E66DEC">
        <w:rPr>
          <w:rFonts w:ascii="Tahoma" w:eastAsia="Tahoma" w:hAnsi="Tahoma" w:cs="Tahoma"/>
          <w:sz w:val="20"/>
          <w:szCs w:val="20"/>
        </w:rPr>
        <w:t>Hiszpania</w:t>
      </w:r>
    </w:p>
    <w:bookmarkEnd w:id="13"/>
    <w:p w14:paraId="2DA57D46" w14:textId="418354AB" w:rsidR="00DC4319" w:rsidRDefault="00DC4319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Montaż stoiska: </w:t>
      </w:r>
      <w:r w:rsidR="001C29A8">
        <w:rPr>
          <w:rFonts w:ascii="Tahoma" w:eastAsia="Tahoma" w:hAnsi="Tahoma" w:cs="Tahoma"/>
          <w:sz w:val="20"/>
          <w:szCs w:val="20"/>
        </w:rPr>
        <w:t>1</w:t>
      </w:r>
      <w:r w:rsidR="00B729EA">
        <w:rPr>
          <w:rFonts w:ascii="Tahoma" w:eastAsia="Tahoma" w:hAnsi="Tahoma" w:cs="Tahoma"/>
          <w:sz w:val="20"/>
          <w:szCs w:val="20"/>
        </w:rPr>
        <w:t>-2</w:t>
      </w:r>
      <w:r w:rsidR="001C29A8">
        <w:rPr>
          <w:rFonts w:ascii="Tahoma" w:eastAsia="Tahoma" w:hAnsi="Tahoma" w:cs="Tahoma"/>
          <w:sz w:val="20"/>
          <w:szCs w:val="20"/>
        </w:rPr>
        <w:t xml:space="preserve"> </w:t>
      </w:r>
      <w:r w:rsidR="00CD1A58">
        <w:rPr>
          <w:rFonts w:ascii="Tahoma" w:eastAsia="Tahoma" w:hAnsi="Tahoma" w:cs="Tahoma"/>
          <w:sz w:val="20"/>
          <w:szCs w:val="20"/>
        </w:rPr>
        <w:t>lutego</w:t>
      </w:r>
      <w:r>
        <w:rPr>
          <w:rFonts w:ascii="Tahoma" w:eastAsia="Tahoma" w:hAnsi="Tahoma" w:cs="Tahoma"/>
          <w:sz w:val="20"/>
          <w:szCs w:val="20"/>
        </w:rPr>
        <w:t xml:space="preserve"> 202</w:t>
      </w:r>
      <w:r w:rsidR="00E31E89">
        <w:rPr>
          <w:rFonts w:ascii="Tahoma" w:eastAsia="Tahoma" w:hAnsi="Tahoma" w:cs="Tahoma"/>
          <w:sz w:val="20"/>
          <w:szCs w:val="20"/>
        </w:rPr>
        <w:t>6</w:t>
      </w:r>
      <w:r>
        <w:rPr>
          <w:rFonts w:ascii="Tahoma" w:eastAsia="Tahoma" w:hAnsi="Tahoma" w:cs="Tahoma"/>
          <w:sz w:val="20"/>
          <w:szCs w:val="20"/>
        </w:rPr>
        <w:t xml:space="preserve"> r.</w:t>
      </w:r>
      <w:r w:rsidR="001C29A8">
        <w:rPr>
          <w:rFonts w:ascii="Tahoma" w:eastAsia="Tahoma" w:hAnsi="Tahoma" w:cs="Tahoma"/>
          <w:sz w:val="20"/>
          <w:szCs w:val="20"/>
        </w:rPr>
        <w:t xml:space="preserve"> </w:t>
      </w:r>
    </w:p>
    <w:p w14:paraId="3B02CC3A" w14:textId="1BEB006F" w:rsidR="00DC4319" w:rsidRDefault="00DC4319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Demontaż stoiska: </w:t>
      </w:r>
      <w:r w:rsidR="001C29A8">
        <w:rPr>
          <w:rFonts w:ascii="Tahoma" w:eastAsia="Tahoma" w:hAnsi="Tahoma" w:cs="Tahoma"/>
          <w:sz w:val="20"/>
          <w:szCs w:val="20"/>
        </w:rPr>
        <w:t xml:space="preserve">od </w:t>
      </w:r>
      <w:r w:rsidR="00CD1A58">
        <w:rPr>
          <w:rFonts w:ascii="Tahoma" w:eastAsia="Tahoma" w:hAnsi="Tahoma" w:cs="Tahoma"/>
          <w:sz w:val="20"/>
          <w:szCs w:val="20"/>
        </w:rPr>
        <w:t>6</w:t>
      </w:r>
      <w:r w:rsidR="001C29A8">
        <w:rPr>
          <w:rFonts w:ascii="Tahoma" w:eastAsia="Tahoma" w:hAnsi="Tahoma" w:cs="Tahoma"/>
          <w:sz w:val="20"/>
          <w:szCs w:val="20"/>
        </w:rPr>
        <w:t xml:space="preserve"> </w:t>
      </w:r>
      <w:r w:rsidR="00CD1A58">
        <w:rPr>
          <w:rFonts w:ascii="Tahoma" w:eastAsia="Tahoma" w:hAnsi="Tahoma" w:cs="Tahoma"/>
          <w:sz w:val="20"/>
          <w:szCs w:val="20"/>
        </w:rPr>
        <w:t>lutego</w:t>
      </w:r>
      <w:r w:rsidR="002D50C0">
        <w:rPr>
          <w:rFonts w:ascii="Tahoma" w:eastAsia="Tahoma" w:hAnsi="Tahoma" w:cs="Tahoma"/>
          <w:sz w:val="20"/>
          <w:szCs w:val="20"/>
        </w:rPr>
        <w:t xml:space="preserve"> 202</w:t>
      </w:r>
      <w:r w:rsidR="00E31E89">
        <w:rPr>
          <w:rFonts w:ascii="Tahoma" w:eastAsia="Tahoma" w:hAnsi="Tahoma" w:cs="Tahoma"/>
          <w:sz w:val="20"/>
          <w:szCs w:val="20"/>
        </w:rPr>
        <w:t>6</w:t>
      </w:r>
      <w:r w:rsidR="002D50C0">
        <w:rPr>
          <w:rFonts w:ascii="Tahoma" w:eastAsia="Tahoma" w:hAnsi="Tahoma" w:cs="Tahoma"/>
          <w:sz w:val="20"/>
          <w:szCs w:val="20"/>
        </w:rPr>
        <w:t xml:space="preserve"> r.</w:t>
      </w:r>
      <w:r w:rsidR="001C29A8">
        <w:rPr>
          <w:rFonts w:ascii="Tahoma" w:eastAsia="Tahoma" w:hAnsi="Tahoma" w:cs="Tahoma"/>
          <w:sz w:val="20"/>
          <w:szCs w:val="20"/>
        </w:rPr>
        <w:t xml:space="preserve"> (po zakończeniu targów)</w:t>
      </w:r>
    </w:p>
    <w:p w14:paraId="18BF2D55" w14:textId="4458CD05" w:rsidR="00DC4319" w:rsidRDefault="00DC4319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Odbiór po zakończeniu targów i transport powrotny: </w:t>
      </w:r>
      <w:r w:rsidR="00CD1A58">
        <w:rPr>
          <w:rFonts w:ascii="Tahoma" w:eastAsia="Tahoma" w:hAnsi="Tahoma" w:cs="Tahoma"/>
          <w:sz w:val="20"/>
          <w:szCs w:val="20"/>
        </w:rPr>
        <w:t>7-8</w:t>
      </w:r>
      <w:r w:rsidR="001C29A8">
        <w:rPr>
          <w:rFonts w:ascii="Tahoma" w:eastAsia="Tahoma" w:hAnsi="Tahoma" w:cs="Tahoma"/>
          <w:sz w:val="20"/>
          <w:szCs w:val="20"/>
        </w:rPr>
        <w:t xml:space="preserve"> </w:t>
      </w:r>
      <w:r w:rsidR="00CD1A58">
        <w:rPr>
          <w:rFonts w:ascii="Tahoma" w:eastAsia="Tahoma" w:hAnsi="Tahoma" w:cs="Tahoma"/>
          <w:sz w:val="20"/>
          <w:szCs w:val="20"/>
        </w:rPr>
        <w:t>lutego</w:t>
      </w:r>
      <w:r w:rsidR="001C29A8">
        <w:rPr>
          <w:rFonts w:ascii="Tahoma" w:eastAsia="Tahoma" w:hAnsi="Tahoma" w:cs="Tahoma"/>
          <w:sz w:val="20"/>
          <w:szCs w:val="20"/>
        </w:rPr>
        <w:t xml:space="preserve"> </w:t>
      </w:r>
      <w:r>
        <w:rPr>
          <w:rFonts w:ascii="Tahoma" w:eastAsia="Tahoma" w:hAnsi="Tahoma" w:cs="Tahoma"/>
          <w:sz w:val="20"/>
          <w:szCs w:val="20"/>
        </w:rPr>
        <w:t>202</w:t>
      </w:r>
      <w:r w:rsidR="00E31E89">
        <w:rPr>
          <w:rFonts w:ascii="Tahoma" w:eastAsia="Tahoma" w:hAnsi="Tahoma" w:cs="Tahoma"/>
          <w:sz w:val="20"/>
          <w:szCs w:val="20"/>
        </w:rPr>
        <w:t>6</w:t>
      </w:r>
      <w:r>
        <w:rPr>
          <w:rFonts w:ascii="Tahoma" w:eastAsia="Tahoma" w:hAnsi="Tahoma" w:cs="Tahoma"/>
          <w:sz w:val="20"/>
          <w:szCs w:val="20"/>
        </w:rPr>
        <w:t xml:space="preserve"> r.</w:t>
      </w:r>
    </w:p>
    <w:p w14:paraId="109F3C85" w14:textId="77777777" w:rsidR="00DC4319" w:rsidRDefault="00DC4319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bookmarkEnd w:id="12"/>
    <w:p w14:paraId="4D677859" w14:textId="77777777" w:rsidR="00296C97" w:rsidRDefault="00296C97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1580DBF4" w14:textId="77777777" w:rsidR="00296C97" w:rsidRDefault="00000000">
      <w:pPr>
        <w:numPr>
          <w:ilvl w:val="0"/>
          <w:numId w:val="8"/>
        </w:numPr>
        <w:spacing w:after="0" w:line="360" w:lineRule="auto"/>
        <w:ind w:left="36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  <w:u w:val="single"/>
        </w:rPr>
        <w:t>Opis przedmiotu zamówienia</w:t>
      </w:r>
      <w:r>
        <w:rPr>
          <w:rFonts w:ascii="Tahoma" w:eastAsia="Tahoma" w:hAnsi="Tahoma" w:cs="Tahoma"/>
          <w:sz w:val="20"/>
          <w:szCs w:val="20"/>
        </w:rPr>
        <w:t>:</w:t>
      </w:r>
    </w:p>
    <w:p w14:paraId="0B82EF85" w14:textId="77777777" w:rsidR="00296C97" w:rsidRDefault="00296C97">
      <w:pPr>
        <w:spacing w:after="0" w:line="360" w:lineRule="auto"/>
        <w:ind w:left="360"/>
        <w:jc w:val="both"/>
        <w:rPr>
          <w:rFonts w:ascii="Tahoma" w:eastAsia="Tahoma" w:hAnsi="Tahoma" w:cs="Tahoma"/>
          <w:sz w:val="20"/>
          <w:szCs w:val="20"/>
        </w:rPr>
      </w:pPr>
    </w:p>
    <w:p w14:paraId="392B668E" w14:textId="1D7A32D9" w:rsidR="00296C97" w:rsidRDefault="00000000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bookmarkStart w:id="14" w:name="_heading=h.1t3h5sf" w:colFirst="0" w:colLast="0"/>
      <w:bookmarkEnd w:id="14"/>
      <w:r>
        <w:rPr>
          <w:rFonts w:ascii="Tahoma" w:eastAsia="Tahoma" w:hAnsi="Tahoma" w:cs="Tahoma"/>
          <w:color w:val="000000"/>
          <w:sz w:val="20"/>
          <w:szCs w:val="20"/>
        </w:rPr>
        <w:t xml:space="preserve">Przedmiotem zamówienia jest </w:t>
      </w:r>
      <w:bookmarkStart w:id="15" w:name="_Hlk211506137"/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wykonanie zabudowy targowej, załadunek i rozładunek, transport na targi i z powrotem, montaż i demontaż stoiska w związku z udziałem 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Beneficjenta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 w charakterze wystawcy w targach </w:t>
      </w:r>
      <w:r w:rsidR="00B729EA">
        <w:rPr>
          <w:rFonts w:ascii="Tahoma" w:eastAsia="Tahoma" w:hAnsi="Tahoma" w:cs="Tahoma"/>
          <w:color w:val="000000"/>
          <w:sz w:val="20"/>
          <w:szCs w:val="20"/>
        </w:rPr>
        <w:t xml:space="preserve">ISE 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proofErr w:type="spellStart"/>
      <w:r w:rsidR="00B729EA" w:rsidRPr="00B729EA">
        <w:rPr>
          <w:rFonts w:ascii="Tahoma" w:eastAsia="Tahoma" w:hAnsi="Tahoma" w:cs="Tahoma"/>
          <w:bCs/>
          <w:color w:val="000000"/>
          <w:sz w:val="20"/>
          <w:szCs w:val="20"/>
        </w:rPr>
        <w:t>Integrated</w:t>
      </w:r>
      <w:proofErr w:type="spellEnd"/>
      <w:r w:rsidR="00B729EA" w:rsidRPr="00B729EA">
        <w:rPr>
          <w:rFonts w:ascii="Tahoma" w:eastAsia="Tahoma" w:hAnsi="Tahoma" w:cs="Tahoma"/>
          <w:bCs/>
          <w:color w:val="000000"/>
          <w:sz w:val="20"/>
          <w:szCs w:val="20"/>
        </w:rPr>
        <w:t xml:space="preserve"> Systems Europe</w:t>
      </w:r>
      <w:r w:rsidR="00B729EA"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>(</w:t>
      </w:r>
      <w:r w:rsidR="00B729EA">
        <w:rPr>
          <w:rFonts w:ascii="Tahoma" w:eastAsia="Tahoma" w:hAnsi="Tahoma" w:cs="Tahoma"/>
          <w:color w:val="000000"/>
          <w:sz w:val="20"/>
          <w:szCs w:val="20"/>
        </w:rPr>
        <w:t>Barcelona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, </w:t>
      </w:r>
      <w:r w:rsidR="00B729EA">
        <w:rPr>
          <w:rFonts w:ascii="Tahoma" w:eastAsia="Tahoma" w:hAnsi="Tahoma" w:cs="Tahoma"/>
          <w:color w:val="000000"/>
          <w:sz w:val="20"/>
          <w:szCs w:val="20"/>
        </w:rPr>
        <w:t>Hiszpania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, </w:t>
      </w:r>
      <w:r w:rsidR="00B729EA">
        <w:rPr>
          <w:rFonts w:ascii="Tahoma" w:eastAsia="Tahoma" w:hAnsi="Tahoma" w:cs="Tahoma"/>
          <w:color w:val="000000"/>
          <w:sz w:val="20"/>
          <w:szCs w:val="20"/>
        </w:rPr>
        <w:t>3-6 lutego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 202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6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 r.)</w:t>
      </w:r>
      <w:bookmarkEnd w:id="15"/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, </w:t>
      </w:r>
      <w:r w:rsidR="001B6A6E">
        <w:rPr>
          <w:rFonts w:ascii="Tahoma" w:eastAsia="Tahoma" w:hAnsi="Tahoma" w:cs="Tahoma"/>
          <w:color w:val="000000"/>
          <w:sz w:val="20"/>
          <w:szCs w:val="20"/>
        </w:rPr>
        <w:t xml:space="preserve">w związku </w:t>
      </w:r>
      <w:r w:rsidR="00B729EA">
        <w:rPr>
          <w:rFonts w:ascii="Tahoma" w:eastAsia="Tahoma" w:hAnsi="Tahoma" w:cs="Tahoma"/>
          <w:color w:val="000000"/>
          <w:sz w:val="20"/>
          <w:szCs w:val="20"/>
        </w:rPr>
        <w:br/>
      </w:r>
      <w:r w:rsidR="001B6A6E">
        <w:rPr>
          <w:rFonts w:ascii="Tahoma" w:eastAsia="Tahoma" w:hAnsi="Tahoma" w:cs="Tahoma"/>
          <w:color w:val="000000"/>
          <w:sz w:val="20"/>
          <w:szCs w:val="20"/>
        </w:rPr>
        <w:t>z re</w:t>
      </w:r>
      <w:r>
        <w:rPr>
          <w:rFonts w:ascii="Tahoma" w:eastAsia="Tahoma" w:hAnsi="Tahoma" w:cs="Tahoma"/>
          <w:color w:val="000000"/>
          <w:sz w:val="20"/>
          <w:szCs w:val="20"/>
        </w:rPr>
        <w:t>alizacją projektu pn. „</w:t>
      </w:r>
      <w:r w:rsidR="00B729EA" w:rsidRPr="00B729EA">
        <w:rPr>
          <w:rFonts w:ascii="Tahoma" w:eastAsia="Tahoma" w:hAnsi="Tahoma" w:cs="Tahoma"/>
          <w:color w:val="000000"/>
          <w:sz w:val="20"/>
          <w:szCs w:val="20"/>
        </w:rPr>
        <w:t xml:space="preserve">Rozwój działalności eksportowej firmy </w:t>
      </w:r>
      <w:proofErr w:type="spellStart"/>
      <w:r w:rsidR="00B729EA" w:rsidRPr="00B729EA">
        <w:rPr>
          <w:rFonts w:ascii="Tahoma" w:eastAsia="Tahoma" w:hAnsi="Tahoma" w:cs="Tahoma"/>
          <w:color w:val="000000"/>
          <w:sz w:val="20"/>
          <w:szCs w:val="20"/>
        </w:rPr>
        <w:t>Grenton</w:t>
      </w:r>
      <w:proofErr w:type="spellEnd"/>
      <w:r w:rsidR="00B729EA" w:rsidRPr="00B729EA">
        <w:rPr>
          <w:rFonts w:ascii="Tahoma" w:eastAsia="Tahoma" w:hAnsi="Tahoma" w:cs="Tahoma"/>
          <w:color w:val="000000"/>
          <w:sz w:val="20"/>
          <w:szCs w:val="20"/>
        </w:rPr>
        <w:t xml:space="preserve"> Sp. z o.o. poprzez udział </w:t>
      </w:r>
      <w:r w:rsidR="00B729EA">
        <w:rPr>
          <w:rFonts w:ascii="Tahoma" w:eastAsia="Tahoma" w:hAnsi="Tahoma" w:cs="Tahoma"/>
          <w:color w:val="000000"/>
          <w:sz w:val="20"/>
          <w:szCs w:val="20"/>
        </w:rPr>
        <w:br/>
      </w:r>
      <w:r w:rsidR="00B729EA" w:rsidRPr="00B729EA">
        <w:rPr>
          <w:rFonts w:ascii="Tahoma" w:eastAsia="Tahoma" w:hAnsi="Tahoma" w:cs="Tahoma"/>
          <w:color w:val="000000"/>
          <w:sz w:val="20"/>
          <w:szCs w:val="20"/>
        </w:rPr>
        <w:lastRenderedPageBreak/>
        <w:t>w międzynarodowych imprezach targowo-wystawienniczych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” współfinansowanego ze środków Unii Europejskiej w ramach Europejskiego Funduszu Rozwoju Regionalnego, Program Fundusze Europejskie dla 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>Nowoczesnej Gospodarki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2021-2027, w ramach Osi Priorytetowej 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>2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r w:rsidR="00A65D81">
        <w:rPr>
          <w:rFonts w:ascii="Tahoma" w:eastAsia="Tahoma" w:hAnsi="Tahoma" w:cs="Tahoma"/>
          <w:sz w:val="20"/>
          <w:szCs w:val="20"/>
        </w:rPr>
        <w:t>Środowisko sprzyjające innowacjom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, działania </w:t>
      </w:r>
      <w:r w:rsidR="00A65D81" w:rsidRPr="00A65D81">
        <w:rPr>
          <w:rFonts w:ascii="Tahoma" w:eastAsia="Tahoma" w:hAnsi="Tahoma" w:cs="Tahoma"/>
          <w:color w:val="000000"/>
          <w:sz w:val="20"/>
          <w:szCs w:val="20"/>
        </w:rPr>
        <w:t>02.25 Promocja marki innowacyjnych MŚP</w:t>
      </w:r>
      <w:r w:rsidR="00E21171">
        <w:rPr>
          <w:rFonts w:ascii="Tahoma" w:eastAsia="Tahoma" w:hAnsi="Tahoma" w:cs="Tahoma"/>
          <w:color w:val="000000"/>
          <w:sz w:val="20"/>
          <w:szCs w:val="20"/>
        </w:rPr>
        <w:t>.</w:t>
      </w:r>
    </w:p>
    <w:p w14:paraId="20EA3440" w14:textId="77777777" w:rsidR="00565596" w:rsidRDefault="00565596">
      <w:pPr>
        <w:spacing w:after="0" w:line="360" w:lineRule="auto"/>
        <w:rPr>
          <w:rFonts w:ascii="Tahoma" w:eastAsia="Tahoma" w:hAnsi="Tahoma" w:cs="Tahoma"/>
          <w:color w:val="FF0000"/>
          <w:sz w:val="20"/>
          <w:szCs w:val="20"/>
        </w:rPr>
      </w:pPr>
    </w:p>
    <w:p w14:paraId="105F880A" w14:textId="77777777" w:rsidR="00296C97" w:rsidRDefault="00000000">
      <w:pPr>
        <w:spacing w:after="0" w:line="360" w:lineRule="auto"/>
        <w:rPr>
          <w:rFonts w:ascii="Tahoma" w:eastAsia="Tahoma" w:hAnsi="Tahoma" w:cs="Tahoma"/>
          <w:b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>Szczegółowa specyfikacja zamówienia:</w:t>
      </w:r>
    </w:p>
    <w:p w14:paraId="3BF2950A" w14:textId="77777777" w:rsidR="00296C97" w:rsidRDefault="00296C97">
      <w:pPr>
        <w:spacing w:after="0" w:line="360" w:lineRule="auto"/>
        <w:rPr>
          <w:rFonts w:ascii="Tahoma" w:eastAsia="Tahoma" w:hAnsi="Tahoma" w:cs="Tahoma"/>
          <w:b/>
          <w:color w:val="000000"/>
          <w:sz w:val="20"/>
          <w:szCs w:val="20"/>
        </w:rPr>
      </w:pPr>
    </w:p>
    <w:p w14:paraId="657080B6" w14:textId="1344942E" w:rsidR="00296C97" w:rsidRDefault="001B6A6E" w:rsidP="001B6A6E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Przedmiotem zamówienia jest </w:t>
      </w:r>
      <w:r w:rsidR="00825E6C" w:rsidRPr="00825E6C">
        <w:rPr>
          <w:rFonts w:ascii="Tahoma" w:eastAsia="Tahoma" w:hAnsi="Tahoma" w:cs="Tahoma"/>
          <w:color w:val="000000"/>
          <w:sz w:val="20"/>
          <w:szCs w:val="20"/>
        </w:rPr>
        <w:t xml:space="preserve">wykonanie zabudowy targowej, załadunek i rozładunek, transport na targi i z powrotem, montaż i demontaż stoiska w związku z udziałem 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Beneficjenta</w:t>
      </w:r>
      <w:r w:rsidR="00825E6C" w:rsidRPr="00825E6C">
        <w:rPr>
          <w:rFonts w:ascii="Tahoma" w:eastAsia="Tahoma" w:hAnsi="Tahoma" w:cs="Tahoma"/>
          <w:color w:val="000000"/>
          <w:sz w:val="20"/>
          <w:szCs w:val="20"/>
        </w:rPr>
        <w:t xml:space="preserve"> w charakterze wystawcy w targach </w:t>
      </w:r>
      <w:r w:rsidR="00B729EA">
        <w:rPr>
          <w:rFonts w:ascii="Tahoma" w:eastAsia="Tahoma" w:hAnsi="Tahoma" w:cs="Tahoma"/>
          <w:color w:val="000000"/>
          <w:sz w:val="20"/>
          <w:szCs w:val="20"/>
        </w:rPr>
        <w:t>ISE</w:t>
      </w:r>
      <w:r w:rsidR="00B729EA" w:rsidRPr="00B729EA">
        <w:t xml:space="preserve"> </w:t>
      </w:r>
      <w:proofErr w:type="spellStart"/>
      <w:r w:rsidR="00B729EA" w:rsidRPr="00B729EA">
        <w:rPr>
          <w:rFonts w:ascii="Tahoma" w:eastAsia="Tahoma" w:hAnsi="Tahoma" w:cs="Tahoma"/>
          <w:color w:val="000000"/>
          <w:sz w:val="20"/>
          <w:szCs w:val="20"/>
        </w:rPr>
        <w:t>Integrated</w:t>
      </w:r>
      <w:proofErr w:type="spellEnd"/>
      <w:r w:rsidR="00B729EA" w:rsidRPr="00B729EA">
        <w:rPr>
          <w:rFonts w:ascii="Tahoma" w:eastAsia="Tahoma" w:hAnsi="Tahoma" w:cs="Tahoma"/>
          <w:color w:val="000000"/>
          <w:sz w:val="20"/>
          <w:szCs w:val="20"/>
        </w:rPr>
        <w:t xml:space="preserve"> Systems Europe</w:t>
      </w:r>
      <w:r w:rsidR="00F400BC">
        <w:rPr>
          <w:rFonts w:ascii="Tahoma" w:eastAsia="Tahoma" w:hAnsi="Tahoma" w:cs="Tahoma"/>
          <w:color w:val="000000"/>
          <w:sz w:val="20"/>
          <w:szCs w:val="20"/>
        </w:rPr>
        <w:t>, edycja 202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6</w:t>
      </w:r>
      <w:r w:rsidR="00F400BC">
        <w:rPr>
          <w:rFonts w:ascii="Tahoma" w:eastAsia="Tahoma" w:hAnsi="Tahoma" w:cs="Tahoma"/>
          <w:color w:val="000000"/>
          <w:sz w:val="20"/>
          <w:szCs w:val="20"/>
        </w:rPr>
        <w:t>.</w:t>
      </w:r>
    </w:p>
    <w:p w14:paraId="220BA006" w14:textId="5C79BA4F" w:rsidR="00F400BC" w:rsidRDefault="00F400BC" w:rsidP="001B6A6E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Termin odbywania się targów: 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3</w:t>
      </w:r>
      <w:r>
        <w:rPr>
          <w:rFonts w:ascii="Tahoma" w:eastAsia="Tahoma" w:hAnsi="Tahoma" w:cs="Tahoma"/>
          <w:color w:val="000000"/>
          <w:sz w:val="20"/>
          <w:szCs w:val="20"/>
        </w:rPr>
        <w:t>-</w:t>
      </w:r>
      <w:r w:rsidR="00B729EA">
        <w:rPr>
          <w:rFonts w:ascii="Tahoma" w:eastAsia="Tahoma" w:hAnsi="Tahoma" w:cs="Tahoma"/>
          <w:color w:val="000000"/>
          <w:sz w:val="20"/>
          <w:szCs w:val="20"/>
        </w:rPr>
        <w:t>6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r w:rsidR="00B729EA">
        <w:rPr>
          <w:rFonts w:ascii="Tahoma" w:eastAsia="Tahoma" w:hAnsi="Tahoma" w:cs="Tahoma"/>
          <w:color w:val="000000"/>
          <w:sz w:val="20"/>
          <w:szCs w:val="20"/>
        </w:rPr>
        <w:t>lutego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202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6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r.</w:t>
      </w:r>
    </w:p>
    <w:p w14:paraId="7EDA8317" w14:textId="41140B30" w:rsidR="00F400BC" w:rsidRPr="00651465" w:rsidRDefault="00F400BC" w:rsidP="001B6A6E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Miejsce odbywania się targów:</w:t>
      </w:r>
      <w:r w:rsidRPr="00F400BC">
        <w:t xml:space="preserve"> </w:t>
      </w:r>
      <w:proofErr w:type="spellStart"/>
      <w:r w:rsidR="00B729EA" w:rsidRPr="00B729EA">
        <w:rPr>
          <w:rFonts w:ascii="Tahoma" w:hAnsi="Tahoma" w:cs="Tahoma"/>
          <w:sz w:val="20"/>
          <w:szCs w:val="20"/>
        </w:rPr>
        <w:t>Fira</w:t>
      </w:r>
      <w:proofErr w:type="spellEnd"/>
      <w:r w:rsidR="00B729EA" w:rsidRPr="00B729EA">
        <w:rPr>
          <w:rFonts w:ascii="Tahoma" w:hAnsi="Tahoma" w:cs="Tahoma"/>
          <w:sz w:val="20"/>
          <w:szCs w:val="20"/>
        </w:rPr>
        <w:t xml:space="preserve"> Barcelona, Gran </w:t>
      </w:r>
      <w:proofErr w:type="spellStart"/>
      <w:r w:rsidR="00B729EA" w:rsidRPr="00B729EA">
        <w:rPr>
          <w:rFonts w:ascii="Tahoma" w:hAnsi="Tahoma" w:cs="Tahoma"/>
          <w:sz w:val="20"/>
          <w:szCs w:val="20"/>
        </w:rPr>
        <w:t>Vía</w:t>
      </w:r>
      <w:proofErr w:type="spellEnd"/>
      <w:r w:rsidR="00B729EA" w:rsidRPr="00B729EA">
        <w:rPr>
          <w:rFonts w:ascii="Tahoma" w:hAnsi="Tahoma" w:cs="Tahoma"/>
          <w:sz w:val="20"/>
          <w:szCs w:val="20"/>
        </w:rPr>
        <w:t xml:space="preserve"> </w:t>
      </w:r>
      <w:proofErr w:type="spellStart"/>
      <w:r w:rsidR="00B729EA" w:rsidRPr="00B729EA">
        <w:rPr>
          <w:rFonts w:ascii="Tahoma" w:hAnsi="Tahoma" w:cs="Tahoma"/>
          <w:sz w:val="20"/>
          <w:szCs w:val="20"/>
        </w:rPr>
        <w:t>Venue</w:t>
      </w:r>
      <w:proofErr w:type="spellEnd"/>
      <w:r w:rsidR="00B729EA" w:rsidRPr="00B729EA">
        <w:rPr>
          <w:rFonts w:ascii="Tahoma" w:hAnsi="Tahoma" w:cs="Tahoma"/>
          <w:sz w:val="20"/>
          <w:szCs w:val="20"/>
        </w:rPr>
        <w:t xml:space="preserve">, Av. Joan </w:t>
      </w:r>
      <w:proofErr w:type="spellStart"/>
      <w:r w:rsidR="00B729EA" w:rsidRPr="00B729EA">
        <w:rPr>
          <w:rFonts w:ascii="Tahoma" w:hAnsi="Tahoma" w:cs="Tahoma"/>
          <w:sz w:val="20"/>
          <w:szCs w:val="20"/>
        </w:rPr>
        <w:t>Carles</w:t>
      </w:r>
      <w:proofErr w:type="spellEnd"/>
      <w:r w:rsidR="00B729EA" w:rsidRPr="00B729EA">
        <w:rPr>
          <w:rFonts w:ascii="Tahoma" w:hAnsi="Tahoma" w:cs="Tahoma"/>
          <w:sz w:val="20"/>
          <w:szCs w:val="20"/>
        </w:rPr>
        <w:t xml:space="preserve"> I, 64, 08908 </w:t>
      </w:r>
      <w:proofErr w:type="spellStart"/>
      <w:r w:rsidR="00B729EA" w:rsidRPr="00B729EA">
        <w:rPr>
          <w:rFonts w:ascii="Tahoma" w:hAnsi="Tahoma" w:cs="Tahoma"/>
          <w:sz w:val="20"/>
          <w:szCs w:val="20"/>
        </w:rPr>
        <w:t>L'Hospitalet</w:t>
      </w:r>
      <w:proofErr w:type="spellEnd"/>
      <w:r w:rsidR="00B729EA" w:rsidRPr="00B729EA">
        <w:rPr>
          <w:rFonts w:ascii="Tahoma" w:hAnsi="Tahoma" w:cs="Tahoma"/>
          <w:sz w:val="20"/>
          <w:szCs w:val="20"/>
        </w:rPr>
        <w:t xml:space="preserve"> de </w:t>
      </w:r>
      <w:proofErr w:type="spellStart"/>
      <w:r w:rsidR="00B729EA" w:rsidRPr="00B729EA">
        <w:rPr>
          <w:rFonts w:ascii="Tahoma" w:hAnsi="Tahoma" w:cs="Tahoma"/>
          <w:sz w:val="20"/>
          <w:szCs w:val="20"/>
        </w:rPr>
        <w:t>Llobregat</w:t>
      </w:r>
      <w:proofErr w:type="spellEnd"/>
      <w:r w:rsidR="00B729EA" w:rsidRPr="00B729EA">
        <w:rPr>
          <w:rFonts w:ascii="Tahoma" w:hAnsi="Tahoma" w:cs="Tahoma"/>
          <w:sz w:val="20"/>
          <w:szCs w:val="20"/>
        </w:rPr>
        <w:t>, Barcelona, Hiszpania</w:t>
      </w:r>
    </w:p>
    <w:p w14:paraId="71E99FF8" w14:textId="77777777" w:rsidR="00480F5A" w:rsidRDefault="00480F5A" w:rsidP="001B6A6E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1F8AB753" w14:textId="35B32B78" w:rsidR="00B21571" w:rsidRDefault="00480F5A" w:rsidP="001B6A6E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  <w:u w:val="single"/>
        </w:rPr>
      </w:pPr>
      <w:r w:rsidRPr="00B21571">
        <w:rPr>
          <w:rFonts w:ascii="Tahoma" w:eastAsia="Tahoma" w:hAnsi="Tahoma" w:cs="Tahoma"/>
          <w:sz w:val="20"/>
          <w:szCs w:val="20"/>
          <w:u w:val="single"/>
        </w:rPr>
        <w:t>Szczegółowy zakres realizacji zamówienia:</w:t>
      </w:r>
    </w:p>
    <w:p w14:paraId="7A3B4F54" w14:textId="77777777" w:rsidR="00975736" w:rsidRDefault="00975736" w:rsidP="001B6A6E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  <w:u w:val="single"/>
        </w:rPr>
      </w:pPr>
    </w:p>
    <w:p w14:paraId="0EA12B1C" w14:textId="1FEF87FF" w:rsidR="00975736" w:rsidRPr="00632617" w:rsidRDefault="00975736" w:rsidP="001B6A6E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46103B">
        <w:rPr>
          <w:rFonts w:ascii="Tahoma" w:eastAsia="Tahoma" w:hAnsi="Tahoma" w:cs="Tahoma"/>
          <w:sz w:val="20"/>
          <w:szCs w:val="20"/>
        </w:rPr>
        <w:t>Przygotowanie wizualizacji, projektu technicznego</w:t>
      </w:r>
      <w:r w:rsidRPr="00632617">
        <w:rPr>
          <w:rFonts w:ascii="Tahoma" w:eastAsia="Tahoma" w:hAnsi="Tahoma" w:cs="Tahoma"/>
          <w:sz w:val="20"/>
          <w:szCs w:val="20"/>
        </w:rPr>
        <w:t xml:space="preserve"> i budowa stoiska wystawienniczego </w:t>
      </w:r>
      <w:r w:rsidR="0046103B">
        <w:rPr>
          <w:rFonts w:ascii="Tahoma" w:eastAsia="Tahoma" w:hAnsi="Tahoma" w:cs="Tahoma"/>
          <w:sz w:val="20"/>
          <w:szCs w:val="20"/>
        </w:rPr>
        <w:br/>
      </w:r>
      <w:r w:rsidRPr="00632617">
        <w:rPr>
          <w:rFonts w:ascii="Tahoma" w:eastAsia="Tahoma" w:hAnsi="Tahoma" w:cs="Tahoma"/>
          <w:sz w:val="20"/>
          <w:szCs w:val="20"/>
        </w:rPr>
        <w:t>o wymiarach 20m2 (4m x 5m)</w:t>
      </w:r>
      <w:r w:rsidR="00233CB3">
        <w:rPr>
          <w:rFonts w:ascii="Tahoma" w:eastAsia="Tahoma" w:hAnsi="Tahoma" w:cs="Tahoma"/>
          <w:sz w:val="20"/>
          <w:szCs w:val="20"/>
        </w:rPr>
        <w:t>, stoisko narożne.</w:t>
      </w:r>
    </w:p>
    <w:p w14:paraId="5B6CBC16" w14:textId="77777777" w:rsidR="00975736" w:rsidRDefault="00975736" w:rsidP="001B6A6E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2C264259" w14:textId="7782BC22" w:rsidR="00975736" w:rsidRDefault="00975736" w:rsidP="001B6A6E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975736">
        <w:rPr>
          <w:rFonts w:ascii="Tahoma" w:eastAsia="Tahoma" w:hAnsi="Tahoma" w:cs="Tahoma"/>
          <w:sz w:val="20"/>
          <w:szCs w:val="20"/>
        </w:rPr>
        <w:t xml:space="preserve">Oferta powinna obejmować przygotowanie wizualizacji, projektu technicznego, wykonanie wszystkich elementów potrzebnych do zabudowy stoiska, </w:t>
      </w:r>
      <w:r>
        <w:rPr>
          <w:rFonts w:ascii="Tahoma" w:eastAsia="Tahoma" w:hAnsi="Tahoma" w:cs="Tahoma"/>
          <w:sz w:val="20"/>
          <w:szCs w:val="20"/>
        </w:rPr>
        <w:t>transport elementów zabudowy na targi</w:t>
      </w:r>
      <w:r w:rsidRPr="00975736">
        <w:rPr>
          <w:rFonts w:ascii="Tahoma" w:eastAsia="Tahoma" w:hAnsi="Tahoma" w:cs="Tahoma"/>
          <w:sz w:val="20"/>
          <w:szCs w:val="20"/>
        </w:rPr>
        <w:t xml:space="preserve">, montaż </w:t>
      </w:r>
      <w:r>
        <w:rPr>
          <w:rFonts w:ascii="Tahoma" w:eastAsia="Tahoma" w:hAnsi="Tahoma" w:cs="Tahoma"/>
          <w:sz w:val="20"/>
          <w:szCs w:val="20"/>
        </w:rPr>
        <w:br/>
      </w:r>
      <w:r w:rsidRPr="00975736">
        <w:rPr>
          <w:rFonts w:ascii="Tahoma" w:eastAsia="Tahoma" w:hAnsi="Tahoma" w:cs="Tahoma"/>
          <w:sz w:val="20"/>
          <w:szCs w:val="20"/>
        </w:rPr>
        <w:t xml:space="preserve">i demontaż stoiska wystawienniczego </w:t>
      </w:r>
      <w:proofErr w:type="spellStart"/>
      <w:r w:rsidRPr="00975736">
        <w:rPr>
          <w:rFonts w:ascii="Tahoma" w:eastAsia="Tahoma" w:hAnsi="Tahoma" w:cs="Tahoma"/>
          <w:sz w:val="20"/>
          <w:szCs w:val="20"/>
        </w:rPr>
        <w:t>Grenton</w:t>
      </w:r>
      <w:proofErr w:type="spellEnd"/>
      <w:r w:rsidRPr="00975736">
        <w:rPr>
          <w:rFonts w:ascii="Tahoma" w:eastAsia="Tahoma" w:hAnsi="Tahoma" w:cs="Tahoma"/>
          <w:sz w:val="20"/>
          <w:szCs w:val="20"/>
        </w:rPr>
        <w:t xml:space="preserve"> Smart Home o powierzchni 20 m² (4m x 5m), przeznaczonego do ekspozycji technologii i urządzeń z zakresu automatyki budynkowej.</w:t>
      </w:r>
    </w:p>
    <w:p w14:paraId="6487CA3E" w14:textId="77777777" w:rsidR="00F005AD" w:rsidRDefault="00F005AD" w:rsidP="001B6A6E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79557520" w14:textId="77777777" w:rsidR="00F005AD" w:rsidRP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  <w:u w:val="single"/>
        </w:rPr>
      </w:pPr>
      <w:r w:rsidRPr="00F005AD">
        <w:rPr>
          <w:rFonts w:ascii="Tahoma" w:eastAsia="Tahoma" w:hAnsi="Tahoma" w:cs="Tahoma"/>
          <w:sz w:val="20"/>
          <w:szCs w:val="20"/>
          <w:u w:val="single"/>
        </w:rPr>
        <w:t>Konstrukcja</w:t>
      </w:r>
    </w:p>
    <w:p w14:paraId="2145E390" w14:textId="30D85B47" w:rsid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>Lekka, wytrzymała konstrukcja aluminiowa zapewniająca najwyższą stabilność i estetykę</w:t>
      </w:r>
      <w:r w:rsidR="0013364B">
        <w:rPr>
          <w:rFonts w:ascii="Tahoma" w:eastAsia="Tahoma" w:hAnsi="Tahoma" w:cs="Tahoma"/>
          <w:sz w:val="20"/>
          <w:szCs w:val="20"/>
        </w:rPr>
        <w:t xml:space="preserve"> (modułowy system oparty na ramach spawanych, poszytych tkaninami)</w:t>
      </w:r>
      <w:r w:rsidRPr="00F005AD">
        <w:rPr>
          <w:rFonts w:ascii="Tahoma" w:eastAsia="Tahoma" w:hAnsi="Tahoma" w:cs="Tahoma"/>
          <w:sz w:val="20"/>
          <w:szCs w:val="20"/>
        </w:rPr>
        <w:t xml:space="preserve">. Projekt musi być precyzyjnie dopasowany do układu hali targowej </w:t>
      </w:r>
      <w:r w:rsidR="00233CB3">
        <w:rPr>
          <w:rFonts w:ascii="Tahoma" w:eastAsia="Tahoma" w:hAnsi="Tahoma" w:cs="Tahoma"/>
          <w:sz w:val="20"/>
          <w:szCs w:val="20"/>
        </w:rPr>
        <w:t xml:space="preserve">(załącznik nr 4 do zapytania ofertowego) i zarezerwowanej powierzchni </w:t>
      </w:r>
      <w:r w:rsidRPr="00F005AD">
        <w:rPr>
          <w:rFonts w:ascii="Tahoma" w:eastAsia="Tahoma" w:hAnsi="Tahoma" w:cs="Tahoma"/>
          <w:sz w:val="20"/>
          <w:szCs w:val="20"/>
        </w:rPr>
        <w:t xml:space="preserve">oraz umożliwiać efektywne rozmieszczenie grafik, mebli i zaawansowanych technicznie tablic ekspozycyjnych, z uwzględnieniem rozmieszczenia punktów zasilania, oświetlenia oraz optymalnej ekspozycji elementów systemu </w:t>
      </w:r>
      <w:proofErr w:type="spellStart"/>
      <w:r w:rsidRPr="00F005AD">
        <w:rPr>
          <w:rFonts w:ascii="Tahoma" w:eastAsia="Tahoma" w:hAnsi="Tahoma" w:cs="Tahoma"/>
          <w:sz w:val="20"/>
          <w:szCs w:val="20"/>
        </w:rPr>
        <w:t>Grenton</w:t>
      </w:r>
      <w:proofErr w:type="spellEnd"/>
      <w:r w:rsidRPr="00F005AD">
        <w:rPr>
          <w:rFonts w:ascii="Tahoma" w:eastAsia="Tahoma" w:hAnsi="Tahoma" w:cs="Tahoma"/>
          <w:sz w:val="20"/>
          <w:szCs w:val="20"/>
        </w:rPr>
        <w:t xml:space="preserve">. </w:t>
      </w:r>
      <w:r w:rsidR="00620FCB">
        <w:rPr>
          <w:rFonts w:ascii="Tahoma" w:eastAsia="Tahoma" w:hAnsi="Tahoma" w:cs="Tahoma"/>
          <w:sz w:val="20"/>
          <w:szCs w:val="20"/>
        </w:rPr>
        <w:t xml:space="preserve">Ściana wyższa niż 2,5 m i współdzielona z innym wystawcą musi mieć neutralne wykończenie (kolor biały, czarny lub beżowy). </w:t>
      </w:r>
      <w:r w:rsidRPr="00F005AD">
        <w:rPr>
          <w:rFonts w:ascii="Tahoma" w:eastAsia="Tahoma" w:hAnsi="Tahoma" w:cs="Tahoma"/>
          <w:sz w:val="20"/>
          <w:szCs w:val="20"/>
        </w:rPr>
        <w:t>Na konstrukcję zostaną nałożone dobrej jakości tkaniny</w:t>
      </w:r>
      <w:r w:rsidR="003A41DE">
        <w:rPr>
          <w:rFonts w:ascii="Tahoma" w:eastAsia="Tahoma" w:hAnsi="Tahoma" w:cs="Tahoma"/>
          <w:sz w:val="20"/>
          <w:szCs w:val="20"/>
        </w:rPr>
        <w:t xml:space="preserve"> (materiał </w:t>
      </w:r>
      <w:proofErr w:type="spellStart"/>
      <w:r w:rsidR="003A41DE">
        <w:rPr>
          <w:rFonts w:ascii="Tahoma" w:eastAsia="Tahoma" w:hAnsi="Tahoma" w:cs="Tahoma"/>
          <w:sz w:val="20"/>
          <w:szCs w:val="20"/>
        </w:rPr>
        <w:t>blockout</w:t>
      </w:r>
      <w:proofErr w:type="spellEnd"/>
      <w:r w:rsidR="003A41DE">
        <w:rPr>
          <w:rFonts w:ascii="Tahoma" w:eastAsia="Tahoma" w:hAnsi="Tahoma" w:cs="Tahoma"/>
          <w:sz w:val="20"/>
          <w:szCs w:val="20"/>
        </w:rPr>
        <w:t xml:space="preserve"> B1)</w:t>
      </w:r>
      <w:r w:rsidRPr="00F005AD">
        <w:rPr>
          <w:rFonts w:ascii="Tahoma" w:eastAsia="Tahoma" w:hAnsi="Tahoma" w:cs="Tahoma"/>
          <w:sz w:val="20"/>
          <w:szCs w:val="20"/>
        </w:rPr>
        <w:t xml:space="preserve"> z grafikami wykonanymi zgodnie z księgą identyfikacji wizualnej </w:t>
      </w:r>
      <w:proofErr w:type="spellStart"/>
      <w:r w:rsidRPr="00F005AD">
        <w:rPr>
          <w:rFonts w:ascii="Tahoma" w:eastAsia="Tahoma" w:hAnsi="Tahoma" w:cs="Tahoma"/>
          <w:sz w:val="20"/>
          <w:szCs w:val="20"/>
        </w:rPr>
        <w:t>Grenton</w:t>
      </w:r>
      <w:proofErr w:type="spellEnd"/>
      <w:r w:rsidR="00233CB3">
        <w:rPr>
          <w:rFonts w:ascii="Tahoma" w:eastAsia="Tahoma" w:hAnsi="Tahoma" w:cs="Tahoma"/>
          <w:sz w:val="20"/>
          <w:szCs w:val="20"/>
        </w:rPr>
        <w:t xml:space="preserve"> (załącznik nr 5 do zapytania ofertowego)</w:t>
      </w:r>
      <w:r w:rsidRPr="00F005AD">
        <w:rPr>
          <w:rFonts w:ascii="Tahoma" w:eastAsia="Tahoma" w:hAnsi="Tahoma" w:cs="Tahoma"/>
          <w:sz w:val="20"/>
          <w:szCs w:val="20"/>
        </w:rPr>
        <w:t xml:space="preserve">. Na powierzchni stoiska – </w:t>
      </w:r>
      <w:r w:rsidR="003A41DE">
        <w:rPr>
          <w:rFonts w:ascii="Tahoma" w:eastAsia="Tahoma" w:hAnsi="Tahoma" w:cs="Tahoma"/>
          <w:sz w:val="20"/>
          <w:szCs w:val="20"/>
        </w:rPr>
        <w:t xml:space="preserve">jasnoszara </w:t>
      </w:r>
      <w:r w:rsidRPr="00F005AD">
        <w:rPr>
          <w:rFonts w:ascii="Tahoma" w:eastAsia="Tahoma" w:hAnsi="Tahoma" w:cs="Tahoma"/>
          <w:sz w:val="20"/>
          <w:szCs w:val="20"/>
        </w:rPr>
        <w:t>wykładzina targowa, dopasowana kolorystycznie do projektu graficznego.</w:t>
      </w:r>
      <w:r w:rsidR="00620FCB">
        <w:rPr>
          <w:rFonts w:ascii="Tahoma" w:eastAsia="Tahoma" w:hAnsi="Tahoma" w:cs="Tahoma"/>
          <w:sz w:val="20"/>
          <w:szCs w:val="20"/>
        </w:rPr>
        <w:t xml:space="preserve"> Stoisko powinno zostać zbudowane z materiałów wielokrotnego użytku.</w:t>
      </w:r>
    </w:p>
    <w:p w14:paraId="7569B541" w14:textId="77777777" w:rsid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505D1C9C" w14:textId="77777777" w:rsidR="008E4EE5" w:rsidRDefault="008E4EE5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166F75F1" w14:textId="77777777" w:rsidR="008E4EE5" w:rsidRDefault="008E4EE5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31B62B12" w14:textId="77777777" w:rsidR="00F005AD" w:rsidRP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  <w:u w:val="single"/>
        </w:rPr>
      </w:pPr>
      <w:r w:rsidRPr="00F005AD">
        <w:rPr>
          <w:rFonts w:ascii="Tahoma" w:eastAsia="Tahoma" w:hAnsi="Tahoma" w:cs="Tahoma"/>
          <w:sz w:val="20"/>
          <w:szCs w:val="20"/>
          <w:u w:val="single"/>
        </w:rPr>
        <w:t>Tablice ekspozycyjne</w:t>
      </w:r>
    </w:p>
    <w:p w14:paraId="349F1640" w14:textId="77777777" w:rsidR="00F005AD" w:rsidRP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 xml:space="preserve">Cztery tablice 90x90 cm, wykonane z grubego MDF lub PCV, przeznaczone do prezentacji aktywnych modułów, paneli i komponentów systemu </w:t>
      </w:r>
      <w:proofErr w:type="spellStart"/>
      <w:r w:rsidRPr="00F005AD">
        <w:rPr>
          <w:rFonts w:ascii="Tahoma" w:eastAsia="Tahoma" w:hAnsi="Tahoma" w:cs="Tahoma"/>
          <w:sz w:val="20"/>
          <w:szCs w:val="20"/>
        </w:rPr>
        <w:t>Grenton</w:t>
      </w:r>
      <w:proofErr w:type="spellEnd"/>
      <w:r w:rsidRPr="00F005AD">
        <w:rPr>
          <w:rFonts w:ascii="Tahoma" w:eastAsia="Tahoma" w:hAnsi="Tahoma" w:cs="Tahoma"/>
          <w:sz w:val="20"/>
          <w:szCs w:val="20"/>
        </w:rPr>
        <w:t>. Każda tablica powinna być kompletnie okablowana, z zamontowanymi urządzeniami, podłączonym zasilaniem i zintegrowanym podświetleniem LED. Wymagane jest staranne ukrycie przewodów i estetyczne wykończenie.</w:t>
      </w:r>
    </w:p>
    <w:p w14:paraId="56255E61" w14:textId="77777777" w:rsidR="00F005AD" w:rsidRP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>Każda tablica powinna stanowić samodzielny układ demonstracyjny, obejmujący starannie ukryte przewody i osprzęt montażowy, gwarantujące wysoką estetykę prezentacji.</w:t>
      </w:r>
    </w:p>
    <w:p w14:paraId="1892C44C" w14:textId="76BC0205" w:rsidR="00F005AD" w:rsidRPr="00632617" w:rsidRDefault="00F005AD" w:rsidP="00F005AD">
      <w:pPr>
        <w:spacing w:after="0" w:line="360" w:lineRule="auto"/>
        <w:jc w:val="both"/>
        <w:rPr>
          <w:rFonts w:ascii="Tahoma" w:eastAsia="Tahoma" w:hAnsi="Tahoma" w:cs="Tahoma"/>
          <w:b/>
          <w:bCs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 xml:space="preserve">Tablice muszą zostać zaprojektowane i wykonane w sposób umożliwiający prezentację w pełni funkcjonalnych urządzeń </w:t>
      </w:r>
      <w:proofErr w:type="spellStart"/>
      <w:r w:rsidRPr="00F005AD">
        <w:rPr>
          <w:rFonts w:ascii="Tahoma" w:eastAsia="Tahoma" w:hAnsi="Tahoma" w:cs="Tahoma"/>
          <w:sz w:val="20"/>
          <w:szCs w:val="20"/>
        </w:rPr>
        <w:t>Grenton</w:t>
      </w:r>
      <w:proofErr w:type="spellEnd"/>
      <w:r w:rsidRPr="00F005AD">
        <w:rPr>
          <w:rFonts w:ascii="Tahoma" w:eastAsia="Tahoma" w:hAnsi="Tahoma" w:cs="Tahoma"/>
          <w:sz w:val="20"/>
          <w:szCs w:val="20"/>
        </w:rPr>
        <w:t xml:space="preserve">, </w:t>
      </w:r>
      <w:r w:rsidRPr="0046103B">
        <w:rPr>
          <w:rFonts w:ascii="Tahoma" w:eastAsia="Tahoma" w:hAnsi="Tahoma" w:cs="Tahoma"/>
          <w:sz w:val="20"/>
          <w:szCs w:val="20"/>
        </w:rPr>
        <w:t>wymagających odpowiedniego zasilania, komunikacji oraz integracji logicznej pomiędzy modułami.</w:t>
      </w:r>
      <w:r w:rsidR="00F32AE4">
        <w:rPr>
          <w:rFonts w:ascii="Tahoma" w:eastAsia="Tahoma" w:hAnsi="Tahoma" w:cs="Tahoma"/>
          <w:sz w:val="20"/>
          <w:szCs w:val="20"/>
        </w:rPr>
        <w:t xml:space="preserve"> W załączniku nr 6 do zapytania ofertowego Zamawiający udostępnia podgląd tablic ze sprzętem.</w:t>
      </w:r>
    </w:p>
    <w:p w14:paraId="5A35CF74" w14:textId="77777777" w:rsid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18E9DBA7" w14:textId="77777777" w:rsidR="00F005AD" w:rsidRP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  <w:u w:val="single"/>
        </w:rPr>
      </w:pPr>
      <w:r w:rsidRPr="00F005AD">
        <w:rPr>
          <w:rFonts w:ascii="Tahoma" w:eastAsia="Tahoma" w:hAnsi="Tahoma" w:cs="Tahoma"/>
          <w:sz w:val="20"/>
          <w:szCs w:val="20"/>
          <w:u w:val="single"/>
        </w:rPr>
        <w:t>Zaplecze techniczne</w:t>
      </w:r>
    </w:p>
    <w:p w14:paraId="5E9C5056" w14:textId="2D5FC4F7" w:rsid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>Zamykane pomieszczenie techniczne (ok. 1 m²) pełniące funkcję magazynu i strefy dla personelu (np. ekspres, półki, materiały promocyjne) – z</w:t>
      </w:r>
      <w:r w:rsidR="00D8250A">
        <w:rPr>
          <w:rFonts w:ascii="Tahoma" w:eastAsia="Tahoma" w:hAnsi="Tahoma" w:cs="Tahoma"/>
          <w:sz w:val="20"/>
          <w:szCs w:val="20"/>
        </w:rPr>
        <w:t xml:space="preserve"> drzwiami zamykanymi na klucz.</w:t>
      </w:r>
    </w:p>
    <w:p w14:paraId="08854BD7" w14:textId="77777777" w:rsid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750FE679" w14:textId="77777777" w:rsidR="00F005AD" w:rsidRP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  <w:u w:val="single"/>
        </w:rPr>
      </w:pPr>
      <w:r w:rsidRPr="00F005AD">
        <w:rPr>
          <w:rFonts w:ascii="Tahoma" w:eastAsia="Tahoma" w:hAnsi="Tahoma" w:cs="Tahoma"/>
          <w:sz w:val="20"/>
          <w:szCs w:val="20"/>
          <w:u w:val="single"/>
        </w:rPr>
        <w:t>Multimedia i wyposażenie</w:t>
      </w:r>
    </w:p>
    <w:p w14:paraId="7E09A691" w14:textId="34AEA780" w:rsidR="00F005AD" w:rsidRPr="00F005AD" w:rsidRDefault="00F005AD" w:rsidP="00F005AD">
      <w:pPr>
        <w:pStyle w:val="Akapitzlist"/>
        <w:numPr>
          <w:ilvl w:val="0"/>
          <w:numId w:val="17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 xml:space="preserve">Telewizor min. </w:t>
      </w:r>
      <w:r w:rsidR="00D8250A">
        <w:rPr>
          <w:rFonts w:ascii="Tahoma" w:eastAsia="Tahoma" w:hAnsi="Tahoma" w:cs="Tahoma"/>
          <w:sz w:val="20"/>
          <w:szCs w:val="20"/>
        </w:rPr>
        <w:t>75</w:t>
      </w:r>
      <w:r w:rsidRPr="00F005AD">
        <w:rPr>
          <w:rFonts w:ascii="Tahoma" w:eastAsia="Tahoma" w:hAnsi="Tahoma" w:cs="Tahoma"/>
          <w:sz w:val="20"/>
          <w:szCs w:val="20"/>
        </w:rPr>
        <w:t xml:space="preserve"> cali do prezentacji materiałów promocyjnych.</w:t>
      </w:r>
    </w:p>
    <w:p w14:paraId="5347F732" w14:textId="674FB94A" w:rsidR="00F005AD" w:rsidRPr="00F005AD" w:rsidRDefault="00F005AD" w:rsidP="00F005AD">
      <w:pPr>
        <w:pStyle w:val="Akapitzlist"/>
        <w:numPr>
          <w:ilvl w:val="0"/>
          <w:numId w:val="17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 xml:space="preserve">Meble: </w:t>
      </w:r>
      <w:r w:rsidR="00A03D05">
        <w:rPr>
          <w:rFonts w:ascii="Tahoma" w:eastAsia="Tahoma" w:hAnsi="Tahoma" w:cs="Tahoma"/>
          <w:sz w:val="20"/>
          <w:szCs w:val="20"/>
        </w:rPr>
        <w:t xml:space="preserve">4 </w:t>
      </w:r>
      <w:proofErr w:type="spellStart"/>
      <w:r w:rsidR="00A03D05">
        <w:rPr>
          <w:rFonts w:ascii="Tahoma" w:eastAsia="Tahoma" w:hAnsi="Tahoma" w:cs="Tahoma"/>
          <w:sz w:val="20"/>
          <w:szCs w:val="20"/>
        </w:rPr>
        <w:t>hokery</w:t>
      </w:r>
      <w:proofErr w:type="spellEnd"/>
      <w:r w:rsidR="00A03D05">
        <w:rPr>
          <w:rFonts w:ascii="Tahoma" w:eastAsia="Tahoma" w:hAnsi="Tahoma" w:cs="Tahoma"/>
          <w:sz w:val="20"/>
          <w:szCs w:val="20"/>
        </w:rPr>
        <w:t>, 2 stoliki, szafka pod TV.</w:t>
      </w:r>
    </w:p>
    <w:p w14:paraId="344EDCF0" w14:textId="2BB7AD2B" w:rsidR="00F005AD" w:rsidRDefault="00F005AD" w:rsidP="00F005AD">
      <w:pPr>
        <w:pStyle w:val="Akapitzlist"/>
        <w:numPr>
          <w:ilvl w:val="0"/>
          <w:numId w:val="17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>Instalacja elektryczna i multimedialna powinna być zaprojektowana w sposób umożliwiający bezpieczne podłączenie wszystkich urządzeń audio-wideo, z ukryciem kabli w konstrukcji stoiska.</w:t>
      </w:r>
    </w:p>
    <w:p w14:paraId="100FA936" w14:textId="77777777" w:rsidR="00F005AD" w:rsidRDefault="00F005AD" w:rsidP="00632617">
      <w:pPr>
        <w:pStyle w:val="Akapitzlist"/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4D02178F" w14:textId="77777777" w:rsidR="00F005AD" w:rsidRP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  <w:u w:val="single"/>
        </w:rPr>
      </w:pPr>
      <w:r w:rsidRPr="00F005AD">
        <w:rPr>
          <w:rFonts w:ascii="Tahoma" w:eastAsia="Tahoma" w:hAnsi="Tahoma" w:cs="Tahoma"/>
          <w:sz w:val="20"/>
          <w:szCs w:val="20"/>
          <w:u w:val="single"/>
        </w:rPr>
        <w:t>Grafiki i elementy wizualne</w:t>
      </w:r>
    </w:p>
    <w:p w14:paraId="644EA8C8" w14:textId="77777777" w:rsidR="00F005AD" w:rsidRP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 xml:space="preserve">Wizualna część stoiska powinna odzwierciedlać nowoczesny charakter marki </w:t>
      </w:r>
      <w:proofErr w:type="spellStart"/>
      <w:r w:rsidRPr="00F005AD">
        <w:rPr>
          <w:rFonts w:ascii="Tahoma" w:eastAsia="Tahoma" w:hAnsi="Tahoma" w:cs="Tahoma"/>
          <w:sz w:val="20"/>
          <w:szCs w:val="20"/>
        </w:rPr>
        <w:t>Grenton</w:t>
      </w:r>
      <w:proofErr w:type="spellEnd"/>
      <w:r w:rsidRPr="00F005AD">
        <w:rPr>
          <w:rFonts w:ascii="Tahoma" w:eastAsia="Tahoma" w:hAnsi="Tahoma" w:cs="Tahoma"/>
          <w:sz w:val="20"/>
          <w:szCs w:val="20"/>
        </w:rPr>
        <w:t>, z naciskiem na minimalizm i wysoką jakość materiałów.</w:t>
      </w:r>
    </w:p>
    <w:p w14:paraId="38ADE6B6" w14:textId="6889C922" w:rsidR="00F005AD" w:rsidRPr="00F005AD" w:rsidRDefault="00F005AD" w:rsidP="00F005AD">
      <w:pPr>
        <w:pStyle w:val="Akapitzlist"/>
        <w:numPr>
          <w:ilvl w:val="0"/>
          <w:numId w:val="18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>Ścianki i elementy konstrukcyjne: druk na tkaninach o wysokiej gramaturze, montowanych na profilach aluminiowych.</w:t>
      </w:r>
    </w:p>
    <w:p w14:paraId="027896BC" w14:textId="75AB1D3D" w:rsidR="00F005AD" w:rsidRPr="00F005AD" w:rsidRDefault="00F005AD" w:rsidP="00F005AD">
      <w:pPr>
        <w:pStyle w:val="Akapitzlist"/>
        <w:numPr>
          <w:ilvl w:val="0"/>
          <w:numId w:val="18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 xml:space="preserve">Kolorystyka i styl zgodne z aktualną identyfikacją wizualną </w:t>
      </w:r>
      <w:proofErr w:type="spellStart"/>
      <w:r w:rsidRPr="00F005AD">
        <w:rPr>
          <w:rFonts w:ascii="Tahoma" w:eastAsia="Tahoma" w:hAnsi="Tahoma" w:cs="Tahoma"/>
          <w:sz w:val="20"/>
          <w:szCs w:val="20"/>
        </w:rPr>
        <w:t>Grenton</w:t>
      </w:r>
      <w:proofErr w:type="spellEnd"/>
      <w:r w:rsidR="00D8250A">
        <w:rPr>
          <w:rFonts w:ascii="Tahoma" w:eastAsia="Tahoma" w:hAnsi="Tahoma" w:cs="Tahoma"/>
          <w:sz w:val="20"/>
          <w:szCs w:val="20"/>
        </w:rPr>
        <w:t xml:space="preserve"> (księga identyfikacji wizualnej marki </w:t>
      </w:r>
      <w:proofErr w:type="spellStart"/>
      <w:r w:rsidR="00D8250A">
        <w:rPr>
          <w:rFonts w:ascii="Tahoma" w:eastAsia="Tahoma" w:hAnsi="Tahoma" w:cs="Tahoma"/>
          <w:sz w:val="20"/>
          <w:szCs w:val="20"/>
        </w:rPr>
        <w:t>Grenton</w:t>
      </w:r>
      <w:proofErr w:type="spellEnd"/>
      <w:r w:rsidR="00D8250A">
        <w:rPr>
          <w:rFonts w:ascii="Tahoma" w:eastAsia="Tahoma" w:hAnsi="Tahoma" w:cs="Tahoma"/>
          <w:sz w:val="20"/>
          <w:szCs w:val="20"/>
        </w:rPr>
        <w:t xml:space="preserve"> stanowi załącznik nr 5 do zapytania ofertowego).</w:t>
      </w:r>
    </w:p>
    <w:p w14:paraId="47D923A4" w14:textId="77777777" w:rsidR="00F005AD" w:rsidRP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57F3891A" w14:textId="43DB3676" w:rsidR="00F005AD" w:rsidRPr="00F005AD" w:rsidRDefault="00F005AD" w:rsidP="00F005A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  <w:u w:val="single"/>
        </w:rPr>
      </w:pPr>
      <w:r w:rsidRPr="00F005AD">
        <w:rPr>
          <w:rFonts w:ascii="Tahoma" w:eastAsia="Tahoma" w:hAnsi="Tahoma" w:cs="Tahoma"/>
          <w:sz w:val="20"/>
          <w:szCs w:val="20"/>
          <w:u w:val="single"/>
        </w:rPr>
        <w:t>Dane techniczne stoiska 20 m²</w:t>
      </w:r>
    </w:p>
    <w:p w14:paraId="34DF8602" w14:textId="3E0117A0" w:rsidR="00F005AD" w:rsidRPr="00F005AD" w:rsidRDefault="00F005AD" w:rsidP="00F005AD">
      <w:pPr>
        <w:pStyle w:val="Akapitzlist"/>
        <w:numPr>
          <w:ilvl w:val="0"/>
          <w:numId w:val="19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>Wysokość zabudowy: 2,5–4 m</w:t>
      </w:r>
    </w:p>
    <w:p w14:paraId="7E24D337" w14:textId="0C5337E3" w:rsidR="00F005AD" w:rsidRPr="00F005AD" w:rsidRDefault="00F005AD" w:rsidP="00F005AD">
      <w:pPr>
        <w:pStyle w:val="Akapitzlist"/>
        <w:numPr>
          <w:ilvl w:val="0"/>
          <w:numId w:val="19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 xml:space="preserve">Liczba tablic ekspozycyjnych z modułami </w:t>
      </w:r>
      <w:proofErr w:type="spellStart"/>
      <w:r w:rsidRPr="00F005AD">
        <w:rPr>
          <w:rFonts w:ascii="Tahoma" w:eastAsia="Tahoma" w:hAnsi="Tahoma" w:cs="Tahoma"/>
          <w:sz w:val="20"/>
          <w:szCs w:val="20"/>
        </w:rPr>
        <w:t>Grenton</w:t>
      </w:r>
      <w:proofErr w:type="spellEnd"/>
      <w:r w:rsidRPr="00F005AD">
        <w:rPr>
          <w:rFonts w:ascii="Tahoma" w:eastAsia="Tahoma" w:hAnsi="Tahoma" w:cs="Tahoma"/>
          <w:sz w:val="20"/>
          <w:szCs w:val="20"/>
        </w:rPr>
        <w:t>: 4</w:t>
      </w:r>
    </w:p>
    <w:p w14:paraId="571C06C8" w14:textId="32E9590E" w:rsidR="00F005AD" w:rsidRPr="00FC5C99" w:rsidRDefault="00F005AD" w:rsidP="00FC5C99">
      <w:pPr>
        <w:pStyle w:val="Akapitzlist"/>
        <w:numPr>
          <w:ilvl w:val="0"/>
          <w:numId w:val="19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 xml:space="preserve">Telewizor: min. </w:t>
      </w:r>
      <w:r w:rsidR="00D8250A">
        <w:rPr>
          <w:rFonts w:ascii="Tahoma" w:eastAsia="Tahoma" w:hAnsi="Tahoma" w:cs="Tahoma"/>
          <w:sz w:val="20"/>
          <w:szCs w:val="20"/>
        </w:rPr>
        <w:t>75</w:t>
      </w:r>
      <w:r w:rsidRPr="00F005AD">
        <w:rPr>
          <w:rFonts w:ascii="Tahoma" w:eastAsia="Tahoma" w:hAnsi="Tahoma" w:cs="Tahoma"/>
          <w:sz w:val="20"/>
          <w:szCs w:val="20"/>
        </w:rPr>
        <w:t xml:space="preserve"> cali</w:t>
      </w:r>
    </w:p>
    <w:p w14:paraId="57679E2B" w14:textId="4C058606" w:rsidR="00A457F4" w:rsidRDefault="00FC5C99" w:rsidP="00F005AD">
      <w:pPr>
        <w:pStyle w:val="Akapitzlist"/>
        <w:numPr>
          <w:ilvl w:val="0"/>
          <w:numId w:val="19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4</w:t>
      </w:r>
      <w:r w:rsidR="00A457F4">
        <w:rPr>
          <w:rFonts w:ascii="Tahoma" w:eastAsia="Tahoma" w:hAnsi="Tahoma" w:cs="Tahoma"/>
          <w:sz w:val="20"/>
          <w:szCs w:val="20"/>
        </w:rPr>
        <w:t xml:space="preserve"> </w:t>
      </w:r>
      <w:proofErr w:type="spellStart"/>
      <w:r w:rsidR="00A457F4">
        <w:rPr>
          <w:rFonts w:ascii="Tahoma" w:eastAsia="Tahoma" w:hAnsi="Tahoma" w:cs="Tahoma"/>
          <w:sz w:val="20"/>
          <w:szCs w:val="20"/>
        </w:rPr>
        <w:t>hokery</w:t>
      </w:r>
      <w:proofErr w:type="spellEnd"/>
      <w:r w:rsidR="00A03D05">
        <w:rPr>
          <w:rFonts w:ascii="Tahoma" w:eastAsia="Tahoma" w:hAnsi="Tahoma" w:cs="Tahoma"/>
          <w:sz w:val="20"/>
          <w:szCs w:val="20"/>
        </w:rPr>
        <w:t xml:space="preserve"> (nowoczesne, pasujące do koncepcji stoiska)</w:t>
      </w:r>
    </w:p>
    <w:p w14:paraId="4647B51C" w14:textId="1F3D5758" w:rsidR="00632617" w:rsidRDefault="00FC5C99" w:rsidP="00FC5C99">
      <w:pPr>
        <w:pStyle w:val="Akapitzlist"/>
        <w:numPr>
          <w:ilvl w:val="0"/>
          <w:numId w:val="19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2 wysokie stoliki (w komplecie do </w:t>
      </w:r>
      <w:proofErr w:type="spellStart"/>
      <w:r>
        <w:rPr>
          <w:rFonts w:ascii="Tahoma" w:eastAsia="Tahoma" w:hAnsi="Tahoma" w:cs="Tahoma"/>
          <w:sz w:val="20"/>
          <w:szCs w:val="20"/>
        </w:rPr>
        <w:t>hokerów</w:t>
      </w:r>
      <w:proofErr w:type="spellEnd"/>
      <w:r>
        <w:rPr>
          <w:rFonts w:ascii="Tahoma" w:eastAsia="Tahoma" w:hAnsi="Tahoma" w:cs="Tahoma"/>
          <w:sz w:val="20"/>
          <w:szCs w:val="20"/>
        </w:rPr>
        <w:t>)</w:t>
      </w:r>
    </w:p>
    <w:p w14:paraId="4B3D25E3" w14:textId="665B1459" w:rsidR="00D8250A" w:rsidRPr="00FC5C99" w:rsidRDefault="00D8250A" w:rsidP="00FC5C99">
      <w:pPr>
        <w:pStyle w:val="Akapitzlist"/>
        <w:numPr>
          <w:ilvl w:val="0"/>
          <w:numId w:val="19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lastRenderedPageBreak/>
        <w:t>1 dwustanowiskowy stand demonstracyjny, na dwa laptopy i walizkę demonstracyjną</w:t>
      </w:r>
    </w:p>
    <w:p w14:paraId="713062C9" w14:textId="7EEFD944" w:rsidR="00F005AD" w:rsidRDefault="00F005AD" w:rsidP="00F005AD">
      <w:pPr>
        <w:pStyle w:val="Akapitzlist"/>
        <w:numPr>
          <w:ilvl w:val="0"/>
          <w:numId w:val="19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F005AD">
        <w:rPr>
          <w:rFonts w:ascii="Tahoma" w:eastAsia="Tahoma" w:hAnsi="Tahoma" w:cs="Tahoma"/>
          <w:sz w:val="20"/>
          <w:szCs w:val="20"/>
        </w:rPr>
        <w:t>Szafka pod TV: 1</w:t>
      </w:r>
    </w:p>
    <w:p w14:paraId="3740CDF5" w14:textId="77777777" w:rsidR="00A03D05" w:rsidRDefault="00A03D05" w:rsidP="00A03D05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7E996EFB" w14:textId="52D80832" w:rsidR="00A03D05" w:rsidRPr="00A03D05" w:rsidRDefault="00A03D05" w:rsidP="00A03D05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Na ścianie, na której zamontowany będzie telewizor, należy zainstalować Panel </w:t>
      </w:r>
      <w:proofErr w:type="spellStart"/>
      <w:r>
        <w:rPr>
          <w:rFonts w:ascii="Tahoma" w:eastAsia="Tahoma" w:hAnsi="Tahoma" w:cs="Tahoma"/>
          <w:sz w:val="20"/>
          <w:szCs w:val="20"/>
        </w:rPr>
        <w:t>Grenton</w:t>
      </w:r>
      <w:proofErr w:type="spellEnd"/>
      <w:r>
        <w:rPr>
          <w:rFonts w:ascii="Tahoma" w:eastAsia="Tahoma" w:hAnsi="Tahoma" w:cs="Tahoma"/>
          <w:sz w:val="20"/>
          <w:szCs w:val="20"/>
        </w:rPr>
        <w:t>, podłączony do zasilania oraz systemu, tak aby umożliwiał prezentację funkcjonalności systemu</w:t>
      </w:r>
      <w:r w:rsidR="00EC59B5">
        <w:rPr>
          <w:rFonts w:ascii="Tahoma" w:eastAsia="Tahoma" w:hAnsi="Tahoma" w:cs="Tahoma"/>
          <w:sz w:val="20"/>
          <w:szCs w:val="20"/>
        </w:rPr>
        <w:t xml:space="preserve"> (informacja o produkcie dostępna na stronie Zamawiającego pod adresem: </w:t>
      </w:r>
      <w:r w:rsidR="00EC59B5" w:rsidRPr="00EC59B5">
        <w:rPr>
          <w:rFonts w:ascii="Tahoma" w:eastAsia="Tahoma" w:hAnsi="Tahoma" w:cs="Tahoma"/>
          <w:sz w:val="20"/>
          <w:szCs w:val="20"/>
        </w:rPr>
        <w:t>https://grenton.pl/produkt/smart-panel-4b-black/</w:t>
      </w:r>
      <w:r w:rsidR="00EC59B5">
        <w:rPr>
          <w:rFonts w:ascii="Tahoma" w:eastAsia="Tahoma" w:hAnsi="Tahoma" w:cs="Tahoma"/>
          <w:sz w:val="20"/>
          <w:szCs w:val="20"/>
        </w:rPr>
        <w:t>)</w:t>
      </w:r>
    </w:p>
    <w:p w14:paraId="1A21F338" w14:textId="77777777" w:rsidR="00712998" w:rsidRDefault="00712998" w:rsidP="00712998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15E6BF80" w14:textId="245E13E7" w:rsidR="00480F5A" w:rsidRDefault="00712998" w:rsidP="001B6A6E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Wykonana zabudowa targowa musi zostać dodatkowo oznakowana logotypami wskazującymi na realizowany projekt współfinansowany ze środków UE. </w:t>
      </w:r>
      <w:r w:rsidR="00C12368" w:rsidRPr="00C12368">
        <w:rPr>
          <w:rFonts w:ascii="Tahoma" w:eastAsia="Tahoma" w:hAnsi="Tahoma" w:cs="Tahoma"/>
          <w:sz w:val="20"/>
          <w:szCs w:val="20"/>
        </w:rPr>
        <w:t>Stoisko powinno zostać oznakowane</w:t>
      </w:r>
      <w:r w:rsidR="00C12368">
        <w:rPr>
          <w:rFonts w:ascii="Tahoma" w:eastAsia="Tahoma" w:hAnsi="Tahoma" w:cs="Tahoma"/>
          <w:sz w:val="20"/>
          <w:szCs w:val="20"/>
        </w:rPr>
        <w:t xml:space="preserve"> logotypami w wersji anglojęzycznej. W układzie poziomym odpowiednio patrząc od lewej tj.</w:t>
      </w:r>
      <w:r w:rsidR="00C12368" w:rsidRPr="00C12368">
        <w:rPr>
          <w:rFonts w:ascii="Tahoma" w:eastAsia="Tahoma" w:hAnsi="Tahoma" w:cs="Tahoma"/>
          <w:sz w:val="20"/>
          <w:szCs w:val="20"/>
        </w:rPr>
        <w:t xml:space="preserve"> znakiem Funduszy Europejskich</w:t>
      </w:r>
      <w:r w:rsidR="00C12368">
        <w:rPr>
          <w:rFonts w:ascii="Tahoma" w:eastAsia="Tahoma" w:hAnsi="Tahoma" w:cs="Tahoma"/>
          <w:sz w:val="20"/>
          <w:szCs w:val="20"/>
        </w:rPr>
        <w:t xml:space="preserve"> (z dopiskiem „</w:t>
      </w:r>
      <w:proofErr w:type="spellStart"/>
      <w:r w:rsidR="00C12368">
        <w:rPr>
          <w:rFonts w:ascii="Tahoma" w:eastAsia="Tahoma" w:hAnsi="Tahoma" w:cs="Tahoma"/>
          <w:sz w:val="20"/>
          <w:szCs w:val="20"/>
        </w:rPr>
        <w:t>European</w:t>
      </w:r>
      <w:proofErr w:type="spellEnd"/>
      <w:r w:rsidR="00C12368">
        <w:rPr>
          <w:rFonts w:ascii="Tahoma" w:eastAsia="Tahoma" w:hAnsi="Tahoma" w:cs="Tahoma"/>
          <w:sz w:val="20"/>
          <w:szCs w:val="20"/>
        </w:rPr>
        <w:t xml:space="preserve"> </w:t>
      </w:r>
      <w:proofErr w:type="spellStart"/>
      <w:r w:rsidR="00C12368">
        <w:rPr>
          <w:rFonts w:ascii="Tahoma" w:eastAsia="Tahoma" w:hAnsi="Tahoma" w:cs="Tahoma"/>
          <w:sz w:val="20"/>
          <w:szCs w:val="20"/>
        </w:rPr>
        <w:t>Funds</w:t>
      </w:r>
      <w:proofErr w:type="spellEnd"/>
      <w:r w:rsidR="00C12368">
        <w:rPr>
          <w:rFonts w:ascii="Tahoma" w:eastAsia="Tahoma" w:hAnsi="Tahoma" w:cs="Tahoma"/>
          <w:sz w:val="20"/>
          <w:szCs w:val="20"/>
        </w:rPr>
        <w:t xml:space="preserve"> for Smart </w:t>
      </w:r>
      <w:proofErr w:type="spellStart"/>
      <w:r w:rsidR="00C12368">
        <w:rPr>
          <w:rFonts w:ascii="Tahoma" w:eastAsia="Tahoma" w:hAnsi="Tahoma" w:cs="Tahoma"/>
          <w:sz w:val="20"/>
          <w:szCs w:val="20"/>
        </w:rPr>
        <w:t>Economy</w:t>
      </w:r>
      <w:proofErr w:type="spellEnd"/>
      <w:r w:rsidR="008E4EE5">
        <w:rPr>
          <w:rFonts w:ascii="Tahoma" w:eastAsia="Tahoma" w:hAnsi="Tahoma" w:cs="Tahoma"/>
          <w:sz w:val="20"/>
          <w:szCs w:val="20"/>
        </w:rPr>
        <w:t>”</w:t>
      </w:r>
      <w:r w:rsidR="00C12368">
        <w:rPr>
          <w:rFonts w:ascii="Tahoma" w:eastAsia="Tahoma" w:hAnsi="Tahoma" w:cs="Tahoma"/>
          <w:sz w:val="20"/>
          <w:szCs w:val="20"/>
        </w:rPr>
        <w:t>)</w:t>
      </w:r>
      <w:r w:rsidR="00C12368" w:rsidRPr="00C12368">
        <w:rPr>
          <w:rFonts w:ascii="Tahoma" w:eastAsia="Tahoma" w:hAnsi="Tahoma" w:cs="Tahoma"/>
          <w:sz w:val="20"/>
          <w:szCs w:val="20"/>
        </w:rPr>
        <w:t xml:space="preserve">, znakiem barw Rzeczpospolitej Polskiej </w:t>
      </w:r>
      <w:r w:rsidR="00C12368">
        <w:rPr>
          <w:rFonts w:ascii="Tahoma" w:eastAsia="Tahoma" w:hAnsi="Tahoma" w:cs="Tahoma"/>
          <w:sz w:val="20"/>
          <w:szCs w:val="20"/>
        </w:rPr>
        <w:t xml:space="preserve">(z dopiskiem „Republic of Poland”), </w:t>
      </w:r>
      <w:r w:rsidR="00C12368" w:rsidRPr="00C12368">
        <w:rPr>
          <w:rFonts w:ascii="Tahoma" w:eastAsia="Tahoma" w:hAnsi="Tahoma" w:cs="Tahoma"/>
          <w:sz w:val="20"/>
          <w:szCs w:val="20"/>
        </w:rPr>
        <w:t>znakiem UE</w:t>
      </w:r>
      <w:r w:rsidR="00C12368">
        <w:rPr>
          <w:rFonts w:ascii="Tahoma" w:eastAsia="Tahoma" w:hAnsi="Tahoma" w:cs="Tahoma"/>
          <w:sz w:val="20"/>
          <w:szCs w:val="20"/>
        </w:rPr>
        <w:t xml:space="preserve"> (z dopiskiem „Co-</w:t>
      </w:r>
      <w:proofErr w:type="spellStart"/>
      <w:r w:rsidR="00C12368">
        <w:rPr>
          <w:rFonts w:ascii="Tahoma" w:eastAsia="Tahoma" w:hAnsi="Tahoma" w:cs="Tahoma"/>
          <w:sz w:val="20"/>
          <w:szCs w:val="20"/>
        </w:rPr>
        <w:t>funded</w:t>
      </w:r>
      <w:proofErr w:type="spellEnd"/>
      <w:r w:rsidR="00C12368">
        <w:rPr>
          <w:rFonts w:ascii="Tahoma" w:eastAsia="Tahoma" w:hAnsi="Tahoma" w:cs="Tahoma"/>
          <w:sz w:val="20"/>
          <w:szCs w:val="20"/>
        </w:rPr>
        <w:t xml:space="preserve"> by the </w:t>
      </w:r>
      <w:proofErr w:type="spellStart"/>
      <w:r w:rsidR="00C12368">
        <w:rPr>
          <w:rFonts w:ascii="Tahoma" w:eastAsia="Tahoma" w:hAnsi="Tahoma" w:cs="Tahoma"/>
          <w:sz w:val="20"/>
          <w:szCs w:val="20"/>
        </w:rPr>
        <w:t>European</w:t>
      </w:r>
      <w:proofErr w:type="spellEnd"/>
      <w:r w:rsidR="00C12368">
        <w:rPr>
          <w:rFonts w:ascii="Tahoma" w:eastAsia="Tahoma" w:hAnsi="Tahoma" w:cs="Tahoma"/>
          <w:sz w:val="20"/>
          <w:szCs w:val="20"/>
        </w:rPr>
        <w:t xml:space="preserve"> Union”</w:t>
      </w:r>
      <w:r w:rsidR="002A161D">
        <w:rPr>
          <w:rFonts w:ascii="Tahoma" w:eastAsia="Tahoma" w:hAnsi="Tahoma" w:cs="Tahoma"/>
          <w:sz w:val="20"/>
          <w:szCs w:val="20"/>
        </w:rPr>
        <w:t>)</w:t>
      </w:r>
      <w:r w:rsidR="00C12368">
        <w:rPr>
          <w:rFonts w:ascii="Tahoma" w:eastAsia="Tahoma" w:hAnsi="Tahoma" w:cs="Tahoma"/>
          <w:sz w:val="20"/>
          <w:szCs w:val="20"/>
        </w:rPr>
        <w:t xml:space="preserve"> oraz znakiem Poland. Business </w:t>
      </w:r>
      <w:proofErr w:type="spellStart"/>
      <w:r w:rsidR="00C12368">
        <w:rPr>
          <w:rFonts w:ascii="Tahoma" w:eastAsia="Tahoma" w:hAnsi="Tahoma" w:cs="Tahoma"/>
          <w:sz w:val="20"/>
          <w:szCs w:val="20"/>
        </w:rPr>
        <w:t>Forward</w:t>
      </w:r>
      <w:proofErr w:type="spellEnd"/>
      <w:r w:rsidR="00C12368">
        <w:rPr>
          <w:rFonts w:ascii="Tahoma" w:eastAsia="Tahoma" w:hAnsi="Tahoma" w:cs="Tahoma"/>
          <w:sz w:val="20"/>
          <w:szCs w:val="20"/>
        </w:rPr>
        <w:t xml:space="preserve">. Znak Poland. Business </w:t>
      </w:r>
      <w:proofErr w:type="spellStart"/>
      <w:r w:rsidR="00C12368">
        <w:rPr>
          <w:rFonts w:ascii="Tahoma" w:eastAsia="Tahoma" w:hAnsi="Tahoma" w:cs="Tahoma"/>
          <w:sz w:val="20"/>
          <w:szCs w:val="20"/>
        </w:rPr>
        <w:t>Forward</w:t>
      </w:r>
      <w:proofErr w:type="spellEnd"/>
      <w:r w:rsidR="00C12368">
        <w:rPr>
          <w:rFonts w:ascii="Tahoma" w:eastAsia="Tahoma" w:hAnsi="Tahoma" w:cs="Tahoma"/>
          <w:sz w:val="20"/>
          <w:szCs w:val="20"/>
        </w:rPr>
        <w:t xml:space="preserve">. może się znaleźć bezpośrednio w zestawieniu jako czwarty znak (po odgrodzeniu pionową kreską) lub w innym miejscu na stoisku. Dopuszczalnym jest także zastosowanie układu pionowego rozmieszczenia logotypów. Logotypy muszą być czytelne i wyraźne, adekwatne do rozmiaru stoiska. Wizualizacje logotypów </w:t>
      </w:r>
      <w:r w:rsidR="00C13FA2">
        <w:rPr>
          <w:rFonts w:ascii="Tahoma" w:eastAsia="Tahoma" w:hAnsi="Tahoma" w:cs="Tahoma"/>
          <w:sz w:val="20"/>
          <w:szCs w:val="20"/>
        </w:rPr>
        <w:br/>
      </w:r>
      <w:r w:rsidR="00C12368">
        <w:rPr>
          <w:rFonts w:ascii="Tahoma" w:eastAsia="Tahoma" w:hAnsi="Tahoma" w:cs="Tahoma"/>
          <w:sz w:val="20"/>
          <w:szCs w:val="20"/>
        </w:rPr>
        <w:t xml:space="preserve">w różnych formatach graficznych dostępne są pod adresem: </w:t>
      </w:r>
      <w:hyperlink r:id="rId9" w:history="1">
        <w:r w:rsidR="003075A9" w:rsidRPr="00C53BDD">
          <w:rPr>
            <w:rStyle w:val="Hipercze"/>
            <w:rFonts w:ascii="Tahoma" w:eastAsia="Tahoma" w:hAnsi="Tahoma" w:cs="Tahoma"/>
            <w:sz w:val="20"/>
            <w:szCs w:val="20"/>
          </w:rPr>
          <w:t>https://mpg.paih.gov.pl/</w:t>
        </w:r>
      </w:hyperlink>
      <w:r w:rsidR="003075A9">
        <w:rPr>
          <w:rFonts w:ascii="Tahoma" w:eastAsia="Tahoma" w:hAnsi="Tahoma" w:cs="Tahoma"/>
          <w:sz w:val="20"/>
          <w:szCs w:val="20"/>
        </w:rPr>
        <w:t xml:space="preserve"> oraz </w:t>
      </w:r>
      <w:hyperlink r:id="rId10" w:history="1">
        <w:r w:rsidR="003075A9" w:rsidRPr="00C53BDD">
          <w:rPr>
            <w:rStyle w:val="Hipercze"/>
            <w:rFonts w:ascii="Tahoma" w:eastAsia="Tahoma" w:hAnsi="Tahoma" w:cs="Tahoma"/>
            <w:sz w:val="20"/>
            <w:szCs w:val="20"/>
          </w:rPr>
          <w:t>https://www.funduszeeuropejskie.gov.pl/strony/o-funduszach/fundusze-2021-2027/prawo-i-dokumenty/zasady-komunikacji-fe/</w:t>
        </w:r>
      </w:hyperlink>
      <w:r w:rsidR="003075A9">
        <w:rPr>
          <w:rFonts w:ascii="Tahoma" w:eastAsia="Tahoma" w:hAnsi="Tahoma" w:cs="Tahoma"/>
          <w:sz w:val="20"/>
          <w:szCs w:val="20"/>
        </w:rPr>
        <w:t xml:space="preserve"> </w:t>
      </w:r>
      <w:r w:rsidR="00C12368">
        <w:rPr>
          <w:rFonts w:ascii="Tahoma" w:eastAsia="Tahoma" w:hAnsi="Tahoma" w:cs="Tahoma"/>
          <w:sz w:val="20"/>
          <w:szCs w:val="20"/>
        </w:rPr>
        <w:t xml:space="preserve"> </w:t>
      </w:r>
    </w:p>
    <w:p w14:paraId="37AD6AB8" w14:textId="77777777" w:rsidR="00D215B6" w:rsidRPr="009F2121" w:rsidRDefault="00D215B6" w:rsidP="001B6A6E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54F86CF9" w14:textId="51C093B9" w:rsidR="001B6A6E" w:rsidRDefault="00480F5A" w:rsidP="001B6A6E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  <w:u w:val="single"/>
        </w:rPr>
      </w:pPr>
      <w:r w:rsidRPr="000D04EF">
        <w:rPr>
          <w:rFonts w:ascii="Tahoma" w:eastAsia="Tahoma" w:hAnsi="Tahoma" w:cs="Tahoma"/>
          <w:color w:val="000000"/>
          <w:sz w:val="20"/>
          <w:szCs w:val="20"/>
          <w:u w:val="single"/>
        </w:rPr>
        <w:t>Harmonogram realizacji zamówienia:</w:t>
      </w:r>
    </w:p>
    <w:p w14:paraId="60CB0B6F" w14:textId="5AE660C7" w:rsidR="00B21571" w:rsidRDefault="00B21571" w:rsidP="00B21571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Wykonanie elementów zabudowy targowej: od </w:t>
      </w:r>
      <w:r w:rsidR="00AD6C8E">
        <w:rPr>
          <w:rFonts w:ascii="Tahoma" w:eastAsia="Tahoma" w:hAnsi="Tahoma" w:cs="Tahoma"/>
          <w:sz w:val="20"/>
          <w:szCs w:val="20"/>
        </w:rPr>
        <w:t>23</w:t>
      </w:r>
      <w:r w:rsidR="0090503C">
        <w:rPr>
          <w:rFonts w:ascii="Tahoma" w:eastAsia="Tahoma" w:hAnsi="Tahoma" w:cs="Tahoma"/>
          <w:sz w:val="20"/>
          <w:szCs w:val="20"/>
        </w:rPr>
        <w:t xml:space="preserve"> </w:t>
      </w:r>
      <w:r w:rsidR="00B729EA">
        <w:rPr>
          <w:rFonts w:ascii="Tahoma" w:eastAsia="Tahoma" w:hAnsi="Tahoma" w:cs="Tahoma"/>
          <w:sz w:val="20"/>
          <w:szCs w:val="20"/>
        </w:rPr>
        <w:t>grudnia</w:t>
      </w:r>
      <w:r>
        <w:rPr>
          <w:rFonts w:ascii="Tahoma" w:eastAsia="Tahoma" w:hAnsi="Tahoma" w:cs="Tahoma"/>
          <w:sz w:val="20"/>
          <w:szCs w:val="20"/>
        </w:rPr>
        <w:t xml:space="preserve"> 2025 r. (zakładany dzień podpisania umowy na realizację zamówienia) do </w:t>
      </w:r>
      <w:r w:rsidR="00B729EA">
        <w:rPr>
          <w:rFonts w:ascii="Tahoma" w:eastAsia="Tahoma" w:hAnsi="Tahoma" w:cs="Tahoma"/>
          <w:sz w:val="20"/>
          <w:szCs w:val="20"/>
        </w:rPr>
        <w:t>2</w:t>
      </w:r>
      <w:r>
        <w:rPr>
          <w:rFonts w:ascii="Tahoma" w:eastAsia="Tahoma" w:hAnsi="Tahoma" w:cs="Tahoma"/>
          <w:sz w:val="20"/>
          <w:szCs w:val="20"/>
        </w:rPr>
        <w:t>8 stycznia 2026 r.</w:t>
      </w:r>
    </w:p>
    <w:p w14:paraId="68829B4E" w14:textId="50EF5855" w:rsidR="00B21571" w:rsidRDefault="00B21571" w:rsidP="00B21571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Załadunek elementów zabudowy targowej</w:t>
      </w:r>
      <w:r w:rsidR="003E072D">
        <w:rPr>
          <w:rFonts w:ascii="Tahoma" w:eastAsia="Tahoma" w:hAnsi="Tahoma" w:cs="Tahoma"/>
          <w:sz w:val="20"/>
          <w:szCs w:val="20"/>
        </w:rPr>
        <w:t xml:space="preserve">: </w:t>
      </w:r>
      <w:r w:rsidR="00B729EA">
        <w:rPr>
          <w:rFonts w:ascii="Tahoma" w:eastAsia="Tahoma" w:hAnsi="Tahoma" w:cs="Tahoma"/>
          <w:sz w:val="20"/>
          <w:szCs w:val="20"/>
        </w:rPr>
        <w:t>2</w:t>
      </w:r>
      <w:r>
        <w:rPr>
          <w:rFonts w:ascii="Tahoma" w:eastAsia="Tahoma" w:hAnsi="Tahoma" w:cs="Tahoma"/>
          <w:sz w:val="20"/>
          <w:szCs w:val="20"/>
        </w:rPr>
        <w:t>9 stycznia 2026 r.</w:t>
      </w:r>
    </w:p>
    <w:p w14:paraId="758CF472" w14:textId="7348FC9A" w:rsidR="00B21571" w:rsidRPr="002D50C0" w:rsidRDefault="00B21571" w:rsidP="00B21571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2D50C0">
        <w:rPr>
          <w:rFonts w:ascii="Tahoma" w:eastAsia="Tahoma" w:hAnsi="Tahoma" w:cs="Tahoma"/>
          <w:sz w:val="20"/>
          <w:szCs w:val="20"/>
        </w:rPr>
        <w:t xml:space="preserve">Transport </w:t>
      </w:r>
      <w:r>
        <w:rPr>
          <w:rFonts w:ascii="Tahoma" w:eastAsia="Tahoma" w:hAnsi="Tahoma" w:cs="Tahoma"/>
          <w:sz w:val="20"/>
          <w:szCs w:val="20"/>
        </w:rPr>
        <w:t xml:space="preserve">samochodowy </w:t>
      </w:r>
      <w:r w:rsidRPr="002D50C0">
        <w:rPr>
          <w:rFonts w:ascii="Tahoma" w:eastAsia="Tahoma" w:hAnsi="Tahoma" w:cs="Tahoma"/>
          <w:sz w:val="20"/>
          <w:szCs w:val="20"/>
        </w:rPr>
        <w:t xml:space="preserve">zabudowy do </w:t>
      </w:r>
      <w:r w:rsidR="00B729EA">
        <w:rPr>
          <w:rFonts w:ascii="Tahoma" w:eastAsia="Tahoma" w:hAnsi="Tahoma" w:cs="Tahoma"/>
          <w:sz w:val="20"/>
          <w:szCs w:val="20"/>
        </w:rPr>
        <w:t>Barcelony</w:t>
      </w:r>
      <w:r w:rsidRPr="002D50C0">
        <w:rPr>
          <w:rFonts w:ascii="Tahoma" w:eastAsia="Tahoma" w:hAnsi="Tahoma" w:cs="Tahoma"/>
          <w:sz w:val="20"/>
          <w:szCs w:val="20"/>
        </w:rPr>
        <w:t xml:space="preserve"> </w:t>
      </w:r>
      <w:r>
        <w:rPr>
          <w:rFonts w:ascii="Tahoma" w:eastAsia="Tahoma" w:hAnsi="Tahoma" w:cs="Tahoma"/>
          <w:sz w:val="20"/>
          <w:szCs w:val="20"/>
        </w:rPr>
        <w:t xml:space="preserve">wraz z zabezpieczeniem i ubezpieczeniem oraz dostarczenie na teren targów: do </w:t>
      </w:r>
      <w:r w:rsidR="00B729EA">
        <w:rPr>
          <w:rFonts w:ascii="Tahoma" w:eastAsia="Tahoma" w:hAnsi="Tahoma" w:cs="Tahoma"/>
          <w:sz w:val="20"/>
          <w:szCs w:val="20"/>
        </w:rPr>
        <w:t>3</w:t>
      </w:r>
      <w:r>
        <w:rPr>
          <w:rFonts w:ascii="Tahoma" w:eastAsia="Tahoma" w:hAnsi="Tahoma" w:cs="Tahoma"/>
          <w:sz w:val="20"/>
          <w:szCs w:val="20"/>
        </w:rPr>
        <w:t xml:space="preserve">1 stycznia 2026 r., adres: </w:t>
      </w:r>
      <w:proofErr w:type="spellStart"/>
      <w:r w:rsidR="00B729EA" w:rsidRPr="00B729EA">
        <w:rPr>
          <w:rFonts w:ascii="Tahoma" w:eastAsia="Tahoma" w:hAnsi="Tahoma" w:cs="Tahoma"/>
          <w:sz w:val="20"/>
          <w:szCs w:val="20"/>
        </w:rPr>
        <w:t>Fira</w:t>
      </w:r>
      <w:proofErr w:type="spellEnd"/>
      <w:r w:rsidR="00B729EA" w:rsidRPr="00B729EA">
        <w:rPr>
          <w:rFonts w:ascii="Tahoma" w:eastAsia="Tahoma" w:hAnsi="Tahoma" w:cs="Tahoma"/>
          <w:sz w:val="20"/>
          <w:szCs w:val="20"/>
        </w:rPr>
        <w:t xml:space="preserve"> Barcelona, Gran </w:t>
      </w:r>
      <w:proofErr w:type="spellStart"/>
      <w:r w:rsidR="00B729EA" w:rsidRPr="00B729EA">
        <w:rPr>
          <w:rFonts w:ascii="Tahoma" w:eastAsia="Tahoma" w:hAnsi="Tahoma" w:cs="Tahoma"/>
          <w:sz w:val="20"/>
          <w:szCs w:val="20"/>
        </w:rPr>
        <w:t>Vía</w:t>
      </w:r>
      <w:proofErr w:type="spellEnd"/>
      <w:r w:rsidR="00B729EA" w:rsidRPr="00B729EA">
        <w:rPr>
          <w:rFonts w:ascii="Tahoma" w:eastAsia="Tahoma" w:hAnsi="Tahoma" w:cs="Tahoma"/>
          <w:sz w:val="20"/>
          <w:szCs w:val="20"/>
        </w:rPr>
        <w:t xml:space="preserve"> </w:t>
      </w:r>
      <w:proofErr w:type="spellStart"/>
      <w:r w:rsidR="00B729EA" w:rsidRPr="00B729EA">
        <w:rPr>
          <w:rFonts w:ascii="Tahoma" w:eastAsia="Tahoma" w:hAnsi="Tahoma" w:cs="Tahoma"/>
          <w:sz w:val="20"/>
          <w:szCs w:val="20"/>
        </w:rPr>
        <w:t>Venue</w:t>
      </w:r>
      <w:proofErr w:type="spellEnd"/>
      <w:r w:rsidR="00B729EA" w:rsidRPr="00B729EA">
        <w:rPr>
          <w:rFonts w:ascii="Tahoma" w:eastAsia="Tahoma" w:hAnsi="Tahoma" w:cs="Tahoma"/>
          <w:sz w:val="20"/>
          <w:szCs w:val="20"/>
        </w:rPr>
        <w:t xml:space="preserve">, Av. Joan </w:t>
      </w:r>
      <w:proofErr w:type="spellStart"/>
      <w:r w:rsidR="00B729EA" w:rsidRPr="00B729EA">
        <w:rPr>
          <w:rFonts w:ascii="Tahoma" w:eastAsia="Tahoma" w:hAnsi="Tahoma" w:cs="Tahoma"/>
          <w:sz w:val="20"/>
          <w:szCs w:val="20"/>
        </w:rPr>
        <w:t>Carles</w:t>
      </w:r>
      <w:proofErr w:type="spellEnd"/>
      <w:r w:rsidR="00B729EA" w:rsidRPr="00B729EA">
        <w:rPr>
          <w:rFonts w:ascii="Tahoma" w:eastAsia="Tahoma" w:hAnsi="Tahoma" w:cs="Tahoma"/>
          <w:sz w:val="20"/>
          <w:szCs w:val="20"/>
        </w:rPr>
        <w:t xml:space="preserve"> I, 64, 08908 </w:t>
      </w:r>
      <w:proofErr w:type="spellStart"/>
      <w:r w:rsidR="00B729EA" w:rsidRPr="00B729EA">
        <w:rPr>
          <w:rFonts w:ascii="Tahoma" w:eastAsia="Tahoma" w:hAnsi="Tahoma" w:cs="Tahoma"/>
          <w:sz w:val="20"/>
          <w:szCs w:val="20"/>
        </w:rPr>
        <w:t>L'Hospitalet</w:t>
      </w:r>
      <w:proofErr w:type="spellEnd"/>
      <w:r w:rsidR="00B729EA" w:rsidRPr="00B729EA">
        <w:rPr>
          <w:rFonts w:ascii="Tahoma" w:eastAsia="Tahoma" w:hAnsi="Tahoma" w:cs="Tahoma"/>
          <w:sz w:val="20"/>
          <w:szCs w:val="20"/>
        </w:rPr>
        <w:t xml:space="preserve"> de </w:t>
      </w:r>
      <w:proofErr w:type="spellStart"/>
      <w:r w:rsidR="00B729EA" w:rsidRPr="00B729EA">
        <w:rPr>
          <w:rFonts w:ascii="Tahoma" w:eastAsia="Tahoma" w:hAnsi="Tahoma" w:cs="Tahoma"/>
          <w:sz w:val="20"/>
          <w:szCs w:val="20"/>
        </w:rPr>
        <w:t>Llobregat</w:t>
      </w:r>
      <w:proofErr w:type="spellEnd"/>
      <w:r w:rsidR="00B729EA" w:rsidRPr="00B729EA">
        <w:rPr>
          <w:rFonts w:ascii="Tahoma" w:eastAsia="Tahoma" w:hAnsi="Tahoma" w:cs="Tahoma"/>
          <w:sz w:val="20"/>
          <w:szCs w:val="20"/>
        </w:rPr>
        <w:t>, Barcelona, Hiszpania</w:t>
      </w:r>
    </w:p>
    <w:p w14:paraId="3B8AB5F2" w14:textId="642C1687" w:rsidR="00B21571" w:rsidRDefault="00B21571" w:rsidP="00B21571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Montaż stoiska: </w:t>
      </w:r>
      <w:r w:rsidR="00B729EA">
        <w:rPr>
          <w:rFonts w:ascii="Tahoma" w:eastAsia="Tahoma" w:hAnsi="Tahoma" w:cs="Tahoma"/>
          <w:sz w:val="20"/>
          <w:szCs w:val="20"/>
        </w:rPr>
        <w:t>1-2 lutego</w:t>
      </w:r>
      <w:r>
        <w:rPr>
          <w:rFonts w:ascii="Tahoma" w:eastAsia="Tahoma" w:hAnsi="Tahoma" w:cs="Tahoma"/>
          <w:sz w:val="20"/>
          <w:szCs w:val="20"/>
        </w:rPr>
        <w:t xml:space="preserve"> 2026 r. </w:t>
      </w:r>
    </w:p>
    <w:p w14:paraId="5372DA8E" w14:textId="3B1A6D8B" w:rsidR="00B21571" w:rsidRDefault="00B21571" w:rsidP="00B21571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Demontaż stoiska: od 6 </w:t>
      </w:r>
      <w:r w:rsidR="00B729EA">
        <w:rPr>
          <w:rFonts w:ascii="Tahoma" w:eastAsia="Tahoma" w:hAnsi="Tahoma" w:cs="Tahoma"/>
          <w:sz w:val="20"/>
          <w:szCs w:val="20"/>
        </w:rPr>
        <w:t>lutego</w:t>
      </w:r>
      <w:r>
        <w:rPr>
          <w:rFonts w:ascii="Tahoma" w:eastAsia="Tahoma" w:hAnsi="Tahoma" w:cs="Tahoma"/>
          <w:sz w:val="20"/>
          <w:szCs w:val="20"/>
        </w:rPr>
        <w:t xml:space="preserve"> 2026 r. (po zakończeniu targów)</w:t>
      </w:r>
    </w:p>
    <w:p w14:paraId="4B4D86EE" w14:textId="53CDE503" w:rsidR="00296C97" w:rsidRPr="00B21571" w:rsidRDefault="00B21571" w:rsidP="00B21571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Odbiór po zakończeniu targów i transport powrotny: </w:t>
      </w:r>
      <w:r w:rsidR="00B729EA">
        <w:rPr>
          <w:rFonts w:ascii="Tahoma" w:eastAsia="Tahoma" w:hAnsi="Tahoma" w:cs="Tahoma"/>
          <w:sz w:val="20"/>
          <w:szCs w:val="20"/>
        </w:rPr>
        <w:t>7-8 lutego 2026 r.</w:t>
      </w:r>
    </w:p>
    <w:p w14:paraId="657F901D" w14:textId="77777777" w:rsidR="000D04EF" w:rsidRDefault="000D04EF" w:rsidP="000D04E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783E44E1" w14:textId="77777777" w:rsidR="00296C97" w:rsidRDefault="00000000">
      <w:pPr>
        <w:spacing w:after="0" w:line="360" w:lineRule="auto"/>
        <w:jc w:val="both"/>
        <w:rPr>
          <w:rFonts w:ascii="Tahoma" w:eastAsia="Tahoma" w:hAnsi="Tahoma" w:cs="Tahoma"/>
          <w:b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>Kod CPV:</w:t>
      </w:r>
    </w:p>
    <w:p w14:paraId="294FD2B8" w14:textId="6D7968A9" w:rsidR="00AE2F22" w:rsidRDefault="00AE2F22">
      <w:pPr>
        <w:spacing w:after="0" w:line="360" w:lineRule="auto"/>
        <w:jc w:val="both"/>
        <w:rPr>
          <w:rFonts w:ascii="Tahoma" w:eastAsia="Tahoma" w:hAnsi="Tahoma" w:cs="Tahoma"/>
          <w:bCs/>
          <w:sz w:val="20"/>
          <w:szCs w:val="20"/>
        </w:rPr>
      </w:pPr>
      <w:r w:rsidRPr="00AE2F22">
        <w:rPr>
          <w:rFonts w:ascii="Tahoma" w:eastAsia="Tahoma" w:hAnsi="Tahoma" w:cs="Tahoma"/>
          <w:b/>
          <w:sz w:val="20"/>
          <w:szCs w:val="20"/>
        </w:rPr>
        <w:t>79956000-0</w:t>
      </w:r>
      <w:r>
        <w:rPr>
          <w:rFonts w:ascii="Tahoma" w:eastAsia="Tahoma" w:hAnsi="Tahoma" w:cs="Tahoma"/>
          <w:b/>
          <w:sz w:val="20"/>
          <w:szCs w:val="20"/>
        </w:rPr>
        <w:t xml:space="preserve">- </w:t>
      </w:r>
      <w:r>
        <w:rPr>
          <w:rFonts w:ascii="Tahoma" w:eastAsia="Tahoma" w:hAnsi="Tahoma" w:cs="Tahoma"/>
          <w:bCs/>
          <w:sz w:val="20"/>
          <w:szCs w:val="20"/>
        </w:rPr>
        <w:t>Usługi w zakresie organizacji targów i wystaw</w:t>
      </w:r>
    </w:p>
    <w:p w14:paraId="469E3084" w14:textId="50561B6D" w:rsidR="00857835" w:rsidRPr="00AE2F22" w:rsidRDefault="00857835">
      <w:pPr>
        <w:spacing w:after="0" w:line="360" w:lineRule="auto"/>
        <w:jc w:val="both"/>
        <w:rPr>
          <w:rFonts w:ascii="Tahoma" w:eastAsia="Tahoma" w:hAnsi="Tahoma" w:cs="Tahoma"/>
          <w:bCs/>
          <w:sz w:val="20"/>
          <w:szCs w:val="20"/>
        </w:rPr>
      </w:pPr>
      <w:r w:rsidRPr="00857835">
        <w:rPr>
          <w:rFonts w:ascii="Tahoma" w:eastAsia="Tahoma" w:hAnsi="Tahoma" w:cs="Tahoma"/>
          <w:b/>
          <w:sz w:val="20"/>
          <w:szCs w:val="20"/>
        </w:rPr>
        <w:t>79930000-2-</w:t>
      </w:r>
      <w:r>
        <w:rPr>
          <w:rFonts w:ascii="Tahoma" w:eastAsia="Tahoma" w:hAnsi="Tahoma" w:cs="Tahoma"/>
          <w:bCs/>
          <w:sz w:val="20"/>
          <w:szCs w:val="20"/>
        </w:rPr>
        <w:t xml:space="preserve"> Specjalne usługi projektowe</w:t>
      </w:r>
    </w:p>
    <w:p w14:paraId="7F4850E7" w14:textId="33178B82" w:rsidR="00C937FA" w:rsidRPr="00C937FA" w:rsidRDefault="000D04EF">
      <w:pPr>
        <w:spacing w:after="0" w:line="360" w:lineRule="auto"/>
        <w:jc w:val="both"/>
        <w:rPr>
          <w:rFonts w:ascii="Tahoma" w:eastAsia="Tahoma" w:hAnsi="Tahoma" w:cs="Tahoma"/>
          <w:b/>
          <w:bCs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60100000-9</w:t>
      </w:r>
      <w:r w:rsidR="00C937FA">
        <w:rPr>
          <w:rFonts w:ascii="Tahoma" w:eastAsia="Tahoma" w:hAnsi="Tahoma" w:cs="Tahoma"/>
          <w:b/>
          <w:sz w:val="20"/>
          <w:szCs w:val="20"/>
        </w:rPr>
        <w:t xml:space="preserve">- </w:t>
      </w:r>
      <w:r w:rsidR="00C937FA" w:rsidRPr="00C937FA">
        <w:rPr>
          <w:rFonts w:ascii="Tahoma" w:eastAsia="Tahoma" w:hAnsi="Tahoma" w:cs="Tahoma"/>
          <w:sz w:val="20"/>
          <w:szCs w:val="20"/>
        </w:rPr>
        <w:t xml:space="preserve">Usługi </w:t>
      </w:r>
      <w:r>
        <w:rPr>
          <w:rFonts w:ascii="Tahoma" w:eastAsia="Tahoma" w:hAnsi="Tahoma" w:cs="Tahoma"/>
          <w:sz w:val="20"/>
          <w:szCs w:val="20"/>
        </w:rPr>
        <w:t>w zakresie transportu drogowego</w:t>
      </w:r>
    </w:p>
    <w:p w14:paraId="7425FDB3" w14:textId="77777777" w:rsidR="00C937FA" w:rsidRDefault="00C937FA">
      <w:pPr>
        <w:spacing w:after="0" w:line="360" w:lineRule="auto"/>
        <w:jc w:val="both"/>
        <w:rPr>
          <w:rFonts w:ascii="Tahoma" w:eastAsia="Tahoma" w:hAnsi="Tahoma" w:cs="Tahoma"/>
          <w:color w:val="FF0000"/>
          <w:sz w:val="20"/>
          <w:szCs w:val="20"/>
        </w:rPr>
      </w:pPr>
    </w:p>
    <w:p w14:paraId="2B4D2256" w14:textId="719F5230" w:rsidR="00C937FA" w:rsidRPr="00AE2F22" w:rsidRDefault="00000000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Zamawiający informuje, że usługa stanowiąca przedmiot niniejszego zamówienia będzie współfinansowana ze środków Unii Europejskiej w ramach Europejskiego Funduszu Rozwoju </w:t>
      </w:r>
      <w:r>
        <w:rPr>
          <w:rFonts w:ascii="Tahoma" w:eastAsia="Tahoma" w:hAnsi="Tahoma" w:cs="Tahoma"/>
          <w:color w:val="000000"/>
          <w:sz w:val="20"/>
          <w:szCs w:val="20"/>
        </w:rPr>
        <w:lastRenderedPageBreak/>
        <w:t xml:space="preserve">Regionalnego, Program Fundusze Europejskie dla </w:t>
      </w:r>
      <w:r w:rsidR="00AE2F22">
        <w:rPr>
          <w:rFonts w:ascii="Tahoma" w:eastAsia="Tahoma" w:hAnsi="Tahoma" w:cs="Tahoma"/>
          <w:color w:val="000000"/>
          <w:sz w:val="20"/>
          <w:szCs w:val="20"/>
        </w:rPr>
        <w:t>Nowoczesnej Gospodarki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2021-2027, w ramach Osi Priorytetowej </w:t>
      </w:r>
      <w:r w:rsidR="00AE2F22">
        <w:rPr>
          <w:rFonts w:ascii="Tahoma" w:eastAsia="Tahoma" w:hAnsi="Tahoma" w:cs="Tahoma"/>
          <w:color w:val="000000"/>
          <w:sz w:val="20"/>
          <w:szCs w:val="20"/>
        </w:rPr>
        <w:t xml:space="preserve">2 </w:t>
      </w:r>
      <w:r w:rsidR="00AE2F22">
        <w:rPr>
          <w:rFonts w:ascii="Tahoma" w:eastAsia="Tahoma" w:hAnsi="Tahoma" w:cs="Tahoma"/>
          <w:sz w:val="20"/>
          <w:szCs w:val="20"/>
        </w:rPr>
        <w:t>Środowisko sprzyjające innowacjom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, działania </w:t>
      </w:r>
      <w:r w:rsidR="00AE2F22">
        <w:rPr>
          <w:rFonts w:ascii="Tahoma" w:eastAsia="Tahoma" w:hAnsi="Tahoma" w:cs="Tahoma"/>
          <w:sz w:val="20"/>
          <w:szCs w:val="20"/>
        </w:rPr>
        <w:t>02.25 Promocja marki innowacyjnych MŚP.</w:t>
      </w:r>
    </w:p>
    <w:p w14:paraId="10F1228B" w14:textId="77777777" w:rsidR="00C937FA" w:rsidRDefault="00C937FA">
      <w:pPr>
        <w:spacing w:after="0" w:line="360" w:lineRule="auto"/>
        <w:jc w:val="both"/>
        <w:rPr>
          <w:rFonts w:ascii="Tahoma" w:eastAsia="Tahoma" w:hAnsi="Tahoma" w:cs="Tahoma"/>
          <w:b/>
          <w:sz w:val="20"/>
          <w:szCs w:val="20"/>
        </w:rPr>
      </w:pPr>
    </w:p>
    <w:p w14:paraId="3A2156CF" w14:textId="77777777" w:rsidR="00296C97" w:rsidRDefault="00000000">
      <w:pPr>
        <w:numPr>
          <w:ilvl w:val="0"/>
          <w:numId w:val="8"/>
        </w:numPr>
        <w:spacing w:after="0" w:line="360" w:lineRule="auto"/>
        <w:ind w:left="36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  <w:u w:val="single"/>
        </w:rPr>
        <w:t>Tryb udzielania zamówienia</w:t>
      </w:r>
      <w:r>
        <w:rPr>
          <w:rFonts w:ascii="Tahoma" w:eastAsia="Tahoma" w:hAnsi="Tahoma" w:cs="Tahoma"/>
          <w:sz w:val="20"/>
          <w:szCs w:val="20"/>
        </w:rPr>
        <w:t>:</w:t>
      </w:r>
    </w:p>
    <w:p w14:paraId="5E920A7A" w14:textId="77777777" w:rsidR="00087661" w:rsidRDefault="00087661" w:rsidP="00087661">
      <w:pPr>
        <w:spacing w:after="0" w:line="360" w:lineRule="auto"/>
        <w:ind w:left="360"/>
        <w:jc w:val="both"/>
        <w:rPr>
          <w:rFonts w:ascii="Tahoma" w:eastAsia="Tahoma" w:hAnsi="Tahoma" w:cs="Tahoma"/>
          <w:sz w:val="20"/>
          <w:szCs w:val="20"/>
        </w:rPr>
      </w:pPr>
    </w:p>
    <w:p w14:paraId="2C0C1B77" w14:textId="77777777" w:rsidR="00296C97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Zamówienie będzie udzielone na drodze postępowania ofertowego, zgodnie z zasadą konkurencyjności,</w:t>
      </w:r>
      <w:r>
        <w:rPr>
          <w:rFonts w:ascii="Tahoma" w:eastAsia="Tahoma" w:hAnsi="Tahoma" w:cs="Tahoma"/>
          <w:color w:val="000000"/>
          <w:sz w:val="20"/>
          <w:szCs w:val="20"/>
          <w:highlight w:val="white"/>
        </w:rPr>
        <w:t xml:space="preserve"> w rozumieniu podrozdziału 3.2. sekcji 3.2.2. „Wytycznych dotyczących kwalifikowalności wydatków na lata 2021-2027”.</w:t>
      </w:r>
    </w:p>
    <w:p w14:paraId="67867D05" w14:textId="6421E329" w:rsidR="00296C97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Zamawiający nie przewiduje możliwości składania ofert częściowych</w:t>
      </w:r>
      <w:r w:rsidR="00BF2BE5">
        <w:rPr>
          <w:rFonts w:ascii="Tahoma" w:eastAsia="Tahoma" w:hAnsi="Tahoma" w:cs="Tahoma"/>
          <w:color w:val="000000"/>
          <w:sz w:val="20"/>
          <w:szCs w:val="20"/>
        </w:rPr>
        <w:t>.</w:t>
      </w:r>
    </w:p>
    <w:p w14:paraId="2D770C06" w14:textId="77777777" w:rsidR="00296C97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Zamawiający nie dopuszcza składania ofert wariantowych.</w:t>
      </w:r>
    </w:p>
    <w:p w14:paraId="4B150889" w14:textId="77777777" w:rsidR="00296C97" w:rsidRDefault="00000000">
      <w:pPr>
        <w:numPr>
          <w:ilvl w:val="0"/>
          <w:numId w:val="9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Złożenie oferty nie powoduje powstania żadnych zobowiązań wobec Zamawiającego. Każdemu z Wykonawców przysługuje możliwość złożenia tylko jednej oferty.</w:t>
      </w:r>
    </w:p>
    <w:p w14:paraId="00F55F1E" w14:textId="77777777" w:rsidR="00296C97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Zamawiający zastrzega sobie prawo do niewybrania żadnej ze złożonych ofert oraz do unieważnienia postępowania ofertowego bez podania przyczyny na każdym etapie jego trwania.</w:t>
      </w:r>
    </w:p>
    <w:p w14:paraId="719E9CF0" w14:textId="2F0B8879" w:rsidR="00BF0552" w:rsidRPr="00BF0552" w:rsidRDefault="00000000" w:rsidP="00BF0552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Przeprowadzenie niniejszego postępowania oraz wybór oferty nastąpi z pełnym poszanowaniem zasad uczciwej konkurencji, równego traktowania, efektywności, jawności i przejrzystości oraz przy dołożeniu wszelkich starań w celu zapewnienia bezstronności i obiektywności wyboru.</w:t>
      </w:r>
      <w:r w:rsidR="00BF0552"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r w:rsidR="00BF0552" w:rsidRPr="005E6048">
        <w:rPr>
          <w:rFonts w:ascii="Tahoma" w:eastAsia="Tahoma" w:hAnsi="Tahoma" w:cs="Tahoma"/>
          <w:sz w:val="20"/>
          <w:szCs w:val="20"/>
        </w:rPr>
        <w:t>Ponadto zakazanym jest występowanie konfliktu interesów rozumianego jako każdą sytuację, w której osoby biorące udział w przygotowaniu lub prowadzeniu postępowania o udzielenie zamówienia lub mogące wpłynąć na wynik postępowania mają, bezpośrednio lub pośrednio, interes finansowy, ekonomiczny lub inny interes osobisty, który postrzegać można jako zagrażający ich bezstronności i niezależności w związku z postępowaniem o udzielenie zamówienia.</w:t>
      </w:r>
    </w:p>
    <w:p w14:paraId="46183AFB" w14:textId="77777777" w:rsidR="00296C97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W toku dokonywania oceny złożonych ofert Zamawiający może zażądać udzielenia przez Wykonawcę wyjaśnień dotyczących treści złożonej oferty.</w:t>
      </w:r>
    </w:p>
    <w:p w14:paraId="2A9B814E" w14:textId="77777777" w:rsidR="00296C97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Zamawiający zastrzega sobie prawo dokonania zmiany warunków postępowania ofertowego </w:t>
      </w:r>
      <w:r>
        <w:rPr>
          <w:rFonts w:ascii="Tahoma" w:eastAsia="Tahoma" w:hAnsi="Tahoma" w:cs="Tahoma"/>
          <w:color w:val="000000"/>
          <w:sz w:val="20"/>
          <w:szCs w:val="20"/>
        </w:rPr>
        <w:br/>
        <w:t>w trakcie jego trwania.</w:t>
      </w:r>
    </w:p>
    <w:p w14:paraId="5F528F7B" w14:textId="6D49D4CF" w:rsidR="00AC31B4" w:rsidRDefault="00000000" w:rsidP="00AC31B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Złożenie oferty nie stanowi zawarcia umowy, a oferty są przygotowywane wyłącznie na koszt Oferenta.</w:t>
      </w:r>
    </w:p>
    <w:p w14:paraId="7F08C986" w14:textId="77777777" w:rsidR="00AC31B4" w:rsidRPr="00AC31B4" w:rsidRDefault="00AC31B4" w:rsidP="00AC31B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0679EF98" w14:textId="77777777" w:rsidR="00296C97" w:rsidRDefault="00000000">
      <w:pPr>
        <w:widowControl w:val="0"/>
        <w:numPr>
          <w:ilvl w:val="0"/>
          <w:numId w:val="8"/>
        </w:numPr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  <w:r>
        <w:rPr>
          <w:rFonts w:ascii="Tahoma" w:eastAsia="Tahoma" w:hAnsi="Tahoma" w:cs="Tahoma"/>
          <w:b/>
          <w:sz w:val="20"/>
          <w:szCs w:val="20"/>
          <w:u w:val="single"/>
        </w:rPr>
        <w:t>Warunki zmiany umowy:</w:t>
      </w:r>
    </w:p>
    <w:p w14:paraId="4D7CA6AA" w14:textId="77777777" w:rsidR="00087661" w:rsidRDefault="00087661" w:rsidP="00087661">
      <w:pPr>
        <w:widowControl w:val="0"/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</w:p>
    <w:p w14:paraId="0EE94C33" w14:textId="539256B2" w:rsidR="00296C9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right="5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Zamawiający dopuszcza możliwość wprowadzenia zmiany umowy z wybranym Wykonawcą </w:t>
      </w:r>
      <w:r>
        <w:rPr>
          <w:rFonts w:ascii="Tahoma" w:eastAsia="Tahoma" w:hAnsi="Tahoma" w:cs="Tahoma"/>
          <w:color w:val="000000"/>
          <w:sz w:val="20"/>
          <w:szCs w:val="20"/>
        </w:rPr>
        <w:br/>
        <w:t xml:space="preserve">w stosunku do treści oferty na podstawie, której dokonano wyboru Wykonawcy, wynikających w szczególności ze zmian rozporządzeń i przepisów oraz innych dokumentów mając wpływ na realizację Projektu Zamawiającego w ramach działania </w:t>
      </w:r>
      <w:r w:rsidR="00AE2F22">
        <w:rPr>
          <w:rFonts w:ascii="Tahoma" w:eastAsia="Tahoma" w:hAnsi="Tahoma" w:cs="Tahoma"/>
          <w:sz w:val="20"/>
          <w:szCs w:val="20"/>
        </w:rPr>
        <w:t>02.25 Promocja marki innowacyjnych MŚP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, w tym wytycznych Programu Fundusze Europejskie dla </w:t>
      </w:r>
      <w:r w:rsidR="00AE2F22">
        <w:rPr>
          <w:rFonts w:ascii="Tahoma" w:eastAsia="Tahoma" w:hAnsi="Tahoma" w:cs="Tahoma"/>
          <w:color w:val="000000"/>
          <w:sz w:val="20"/>
          <w:szCs w:val="20"/>
        </w:rPr>
        <w:t xml:space="preserve">Nowoczesnej Gospodarki </w:t>
      </w:r>
      <w:r>
        <w:rPr>
          <w:rFonts w:ascii="Tahoma" w:eastAsia="Tahoma" w:hAnsi="Tahoma" w:cs="Tahoma"/>
          <w:color w:val="000000"/>
          <w:sz w:val="20"/>
          <w:szCs w:val="20"/>
        </w:rPr>
        <w:t>2021-</w:t>
      </w:r>
      <w:r>
        <w:rPr>
          <w:rFonts w:ascii="Tahoma" w:eastAsia="Tahoma" w:hAnsi="Tahoma" w:cs="Tahoma"/>
          <w:color w:val="000000"/>
          <w:sz w:val="20"/>
          <w:szCs w:val="20"/>
        </w:rPr>
        <w:lastRenderedPageBreak/>
        <w:t>2027 oraz w przypadku, gdy zmiana nie prowadzi do modyfikacji charakteru umowy i spełnione zostały łącznie następujące warunki:</w:t>
      </w:r>
    </w:p>
    <w:p w14:paraId="271CF9ED" w14:textId="77777777" w:rsidR="00296C9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 w:right="50"/>
        <w:jc w:val="both"/>
        <w:rPr>
          <w:rFonts w:ascii="Tahoma" w:eastAsia="Tahoma" w:hAnsi="Tahoma" w:cs="Tahoma"/>
          <w:color w:val="00000A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- </w:t>
      </w:r>
      <w:r>
        <w:rPr>
          <w:rFonts w:ascii="Tahoma" w:eastAsia="Tahoma" w:hAnsi="Tahoma" w:cs="Tahoma"/>
          <w:color w:val="00000A"/>
          <w:sz w:val="20"/>
          <w:szCs w:val="20"/>
        </w:rPr>
        <w:t>wartość zmiany nie przekracza 50% wartości zamówienia określonej pierwotnie,</w:t>
      </w:r>
    </w:p>
    <w:p w14:paraId="1DACB1D2" w14:textId="77777777" w:rsidR="00296C9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 w:right="50"/>
        <w:jc w:val="both"/>
        <w:rPr>
          <w:rFonts w:ascii="Tahoma" w:eastAsia="Tahoma" w:hAnsi="Tahoma" w:cs="Tahoma"/>
          <w:color w:val="00000A"/>
          <w:sz w:val="20"/>
          <w:szCs w:val="20"/>
        </w:rPr>
      </w:pPr>
      <w:r>
        <w:rPr>
          <w:rFonts w:ascii="Tahoma" w:eastAsia="Tahoma" w:hAnsi="Tahoma" w:cs="Tahoma"/>
          <w:color w:val="00000A"/>
          <w:sz w:val="20"/>
          <w:szCs w:val="20"/>
        </w:rPr>
        <w:t>- konieczność zmiany umowy spowodowana jest okolicznościami, których Zamawiający, działając z należytą starannością, nie mógł przewidzieć,</w:t>
      </w:r>
    </w:p>
    <w:p w14:paraId="5BDAB8CC" w14:textId="7161BFE2" w:rsidR="00087661" w:rsidRPr="00087661" w:rsidRDefault="00000000" w:rsidP="0008766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right="50"/>
        <w:jc w:val="both"/>
        <w:rPr>
          <w:rFonts w:ascii="Tahoma" w:eastAsia="Tahoma" w:hAnsi="Tahoma" w:cs="Tahoma"/>
          <w:color w:val="00000A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Wszelkie zmiany i uzupełnienia do umowy zawartej z wybranym Wykonawcą będą dokonywane wyłącznie w formie pisemnych aneksów do umowy podpisanych przez obie strony, pod rygorem nieważności.</w:t>
      </w:r>
    </w:p>
    <w:p w14:paraId="596660AA" w14:textId="77777777" w:rsidR="00296C97" w:rsidRDefault="00000000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30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  <w:r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 xml:space="preserve">Warunki udziału w postępowaniu: </w:t>
      </w:r>
    </w:p>
    <w:p w14:paraId="47973B8A" w14:textId="132EB46F" w:rsidR="00296C97" w:rsidRDefault="00000000" w:rsidP="00B97DC3">
      <w:p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ind w:left="37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Zapytanie ofertowe skierowane jest do </w:t>
      </w:r>
      <w:r w:rsidR="00B97DC3">
        <w:rPr>
          <w:rFonts w:ascii="Tahoma" w:eastAsia="Tahoma" w:hAnsi="Tahoma" w:cs="Tahoma"/>
          <w:sz w:val="20"/>
          <w:szCs w:val="20"/>
        </w:rPr>
        <w:t>osób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fizyczn</w:t>
      </w:r>
      <w:r w:rsidR="00B97DC3">
        <w:rPr>
          <w:rFonts w:ascii="Tahoma" w:eastAsia="Tahoma" w:hAnsi="Tahoma" w:cs="Tahoma"/>
          <w:sz w:val="20"/>
          <w:szCs w:val="20"/>
        </w:rPr>
        <w:t>ych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niebędąc</w:t>
      </w:r>
      <w:r w:rsidR="00B97DC3">
        <w:rPr>
          <w:rFonts w:ascii="Tahoma" w:eastAsia="Tahoma" w:hAnsi="Tahoma" w:cs="Tahoma"/>
          <w:sz w:val="20"/>
          <w:szCs w:val="20"/>
        </w:rPr>
        <w:t>ych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personelem projektu, os</w:t>
      </w:r>
      <w:r w:rsidR="00B97DC3">
        <w:rPr>
          <w:rFonts w:ascii="Tahoma" w:eastAsia="Tahoma" w:hAnsi="Tahoma" w:cs="Tahoma"/>
          <w:sz w:val="20"/>
          <w:szCs w:val="20"/>
        </w:rPr>
        <w:t>ób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prawn</w:t>
      </w:r>
      <w:r w:rsidR="00B97DC3">
        <w:rPr>
          <w:rFonts w:ascii="Tahoma" w:eastAsia="Tahoma" w:hAnsi="Tahoma" w:cs="Tahoma"/>
          <w:sz w:val="20"/>
          <w:szCs w:val="20"/>
        </w:rPr>
        <w:t>ych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</w:t>
      </w:r>
      <w:r w:rsidR="00B97DC3">
        <w:rPr>
          <w:rFonts w:ascii="Tahoma" w:eastAsia="Tahoma" w:hAnsi="Tahoma" w:cs="Tahoma"/>
          <w:sz w:val="20"/>
          <w:szCs w:val="20"/>
        </w:rPr>
        <w:t xml:space="preserve">lub </w:t>
      </w:r>
      <w:r w:rsidR="00B97DC3" w:rsidRPr="00B97DC3">
        <w:rPr>
          <w:rFonts w:ascii="Tahoma" w:eastAsia="Tahoma" w:hAnsi="Tahoma" w:cs="Tahoma"/>
          <w:sz w:val="20"/>
          <w:szCs w:val="20"/>
        </w:rPr>
        <w:t>jednost</w:t>
      </w:r>
      <w:r w:rsidR="00B97DC3">
        <w:rPr>
          <w:rFonts w:ascii="Tahoma" w:eastAsia="Tahoma" w:hAnsi="Tahoma" w:cs="Tahoma"/>
          <w:sz w:val="20"/>
          <w:szCs w:val="20"/>
        </w:rPr>
        <w:t>ek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organizacyjn</w:t>
      </w:r>
      <w:r w:rsidR="00B97DC3">
        <w:rPr>
          <w:rFonts w:ascii="Tahoma" w:eastAsia="Tahoma" w:hAnsi="Tahoma" w:cs="Tahoma"/>
          <w:sz w:val="20"/>
          <w:szCs w:val="20"/>
        </w:rPr>
        <w:t>ych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nieposiadając</w:t>
      </w:r>
      <w:r w:rsidR="00B97DC3">
        <w:rPr>
          <w:rFonts w:ascii="Tahoma" w:eastAsia="Tahoma" w:hAnsi="Tahoma" w:cs="Tahoma"/>
          <w:sz w:val="20"/>
          <w:szCs w:val="20"/>
        </w:rPr>
        <w:t>ych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osobowości prawnej, któr</w:t>
      </w:r>
      <w:r w:rsidR="00B97DC3">
        <w:rPr>
          <w:rFonts w:ascii="Tahoma" w:eastAsia="Tahoma" w:hAnsi="Tahoma" w:cs="Tahoma"/>
          <w:sz w:val="20"/>
          <w:szCs w:val="20"/>
        </w:rPr>
        <w:t>e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oferuj</w:t>
      </w:r>
      <w:r w:rsidR="00B97DC3">
        <w:rPr>
          <w:rFonts w:ascii="Tahoma" w:eastAsia="Tahoma" w:hAnsi="Tahoma" w:cs="Tahoma"/>
          <w:sz w:val="20"/>
          <w:szCs w:val="20"/>
        </w:rPr>
        <w:t xml:space="preserve">ą 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świadczenie usług </w:t>
      </w:r>
      <w:r w:rsidR="00B97DC3">
        <w:rPr>
          <w:rFonts w:ascii="Tahoma" w:eastAsia="Tahoma" w:hAnsi="Tahoma" w:cs="Tahoma"/>
          <w:sz w:val="20"/>
          <w:szCs w:val="20"/>
        </w:rPr>
        <w:t xml:space="preserve">będących przedmiotem niniejszej zapytania ofertowego. </w:t>
      </w:r>
    </w:p>
    <w:p w14:paraId="0FD3F88C" w14:textId="77777777" w:rsidR="00296C97" w:rsidRDefault="00000000">
      <w:pPr>
        <w:widowControl w:val="0"/>
        <w:spacing w:after="0" w:line="360" w:lineRule="auto"/>
        <w:ind w:left="37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5.1.</w:t>
      </w:r>
      <w:r>
        <w:rPr>
          <w:rFonts w:ascii="Tahoma" w:eastAsia="Tahoma" w:hAnsi="Tahoma" w:cs="Tahoma"/>
          <w:sz w:val="20"/>
          <w:szCs w:val="20"/>
        </w:rPr>
        <w:t xml:space="preserve"> Z postępowania o udzielenie zamówienia wykluczeniu podlegają Wykonawcy, którzy są powiązani osobowo lub kapitałowo z Zamawiającym. Przez powiązania kapitałowe lub osobowe rozumie się wzajemne powiązania między beneficjentem lub osobami upoważnionymi do zaciągania zobowiązań w imieniu beneficjenta lub osobami wykonującymi w imieniu beneficjenta czynności związane z przygotowaniem i przeprowadzeniem procedury wyboru wykonawcy a wykonawcą, polegające w szczególności na:</w:t>
      </w:r>
    </w:p>
    <w:p w14:paraId="51F2DD6A" w14:textId="77777777" w:rsidR="00296C97" w:rsidRDefault="00000000">
      <w:pPr>
        <w:widowControl w:val="0"/>
        <w:numPr>
          <w:ilvl w:val="0"/>
          <w:numId w:val="3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uczestniczeniu w spółce jako wspólnik spółki cywilnej lub spółki osobowej,</w:t>
      </w:r>
    </w:p>
    <w:p w14:paraId="6D24FB14" w14:textId="77777777" w:rsidR="00296C97" w:rsidRDefault="00000000">
      <w:pPr>
        <w:widowControl w:val="0"/>
        <w:numPr>
          <w:ilvl w:val="0"/>
          <w:numId w:val="3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posiadaniu co najmniej 10% udziałów lub akcji,</w:t>
      </w:r>
    </w:p>
    <w:p w14:paraId="3EC12AB9" w14:textId="77777777" w:rsidR="00296C97" w:rsidRDefault="00000000">
      <w:pPr>
        <w:widowControl w:val="0"/>
        <w:numPr>
          <w:ilvl w:val="0"/>
          <w:numId w:val="3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pełnieniu funkcji członka organu nadzorczego lub zarządzającego, prokurenta, pełnomocnika,</w:t>
      </w:r>
    </w:p>
    <w:p w14:paraId="1390C9CF" w14:textId="77777777" w:rsidR="00296C97" w:rsidRDefault="00000000">
      <w:pPr>
        <w:widowControl w:val="0"/>
        <w:numPr>
          <w:ilvl w:val="0"/>
          <w:numId w:val="3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stopnia, lub związaniu  </w:t>
      </w:r>
      <w:r>
        <w:rPr>
          <w:rFonts w:ascii="Tahoma" w:eastAsia="Tahoma" w:hAnsi="Tahoma" w:cs="Tahoma"/>
          <w:sz w:val="20"/>
          <w:szCs w:val="20"/>
        </w:rPr>
        <w:br/>
        <w:t xml:space="preserve">z tytułu przysposobienia, opieki lub kurateli albo pozostawaniu we wspólnym pożyciu </w:t>
      </w:r>
      <w:r>
        <w:rPr>
          <w:rFonts w:ascii="Tahoma" w:eastAsia="Tahoma" w:hAnsi="Tahoma" w:cs="Tahoma"/>
          <w:sz w:val="20"/>
          <w:szCs w:val="20"/>
        </w:rPr>
        <w:br/>
        <w:t>z wykonawcą, jego zastępcą prawnym lub członkami organów zarządzających lub organów nadzorczych wykonawców ubiegających się o udzielenie zamówienia.</w:t>
      </w:r>
    </w:p>
    <w:p w14:paraId="349AD26E" w14:textId="77777777" w:rsidR="00296C97" w:rsidRDefault="00000000">
      <w:pPr>
        <w:widowControl w:val="0"/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ab/>
        <w:t>5.2.</w:t>
      </w:r>
      <w:r>
        <w:rPr>
          <w:rFonts w:ascii="Tahoma" w:eastAsia="Tahoma" w:hAnsi="Tahoma" w:cs="Tahoma"/>
          <w:sz w:val="20"/>
          <w:szCs w:val="20"/>
        </w:rPr>
        <w:t xml:space="preserve"> Oferent podlega wykluczeniu z postępowania o udzielenie zamówienia z powodu:</w:t>
      </w:r>
    </w:p>
    <w:p w14:paraId="3287A3B3" w14:textId="77777777" w:rsidR="00296C97" w:rsidRDefault="00000000">
      <w:pPr>
        <w:widowControl w:val="0"/>
        <w:numPr>
          <w:ilvl w:val="0"/>
          <w:numId w:val="4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otwarcia w stosunku do Oferenta postępowania likwidacyjnego lub ogłoszenia upadłości,</w:t>
      </w:r>
    </w:p>
    <w:p w14:paraId="448BE025" w14:textId="77777777" w:rsidR="00296C97" w:rsidRDefault="00000000">
      <w:pPr>
        <w:widowControl w:val="0"/>
        <w:numPr>
          <w:ilvl w:val="0"/>
          <w:numId w:val="4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złożenia nieprawdziwych informacji mających wpływ na wynik prowadzonego postępowania.</w:t>
      </w:r>
    </w:p>
    <w:p w14:paraId="4522CD26" w14:textId="77777777" w:rsidR="00296C97" w:rsidRDefault="00000000">
      <w:pPr>
        <w:spacing w:after="0" w:line="360" w:lineRule="auto"/>
        <w:ind w:firstLine="284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5.3 </w:t>
      </w:r>
      <w:r>
        <w:rPr>
          <w:rFonts w:ascii="Tahoma" w:eastAsia="Tahoma" w:hAnsi="Tahoma" w:cs="Tahoma"/>
          <w:sz w:val="20"/>
          <w:szCs w:val="20"/>
        </w:rPr>
        <w:t>Wymagany okres ważności oferty wynosi 30 dni od dnia upływu terminu składania ofert.</w:t>
      </w:r>
      <w:r>
        <w:rPr>
          <w:rFonts w:ascii="Tahoma" w:eastAsia="Tahoma" w:hAnsi="Tahoma" w:cs="Tahoma"/>
          <w:b/>
          <w:sz w:val="20"/>
          <w:szCs w:val="20"/>
        </w:rPr>
        <w:t xml:space="preserve"> </w:t>
      </w:r>
    </w:p>
    <w:p w14:paraId="6324FF3F" w14:textId="77777777" w:rsidR="00296C97" w:rsidRDefault="00000000">
      <w:pPr>
        <w:widowControl w:val="0"/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ab/>
        <w:t xml:space="preserve">5.4. </w:t>
      </w:r>
      <w:r>
        <w:rPr>
          <w:rFonts w:ascii="Tahoma" w:eastAsia="Tahoma" w:hAnsi="Tahoma" w:cs="Tahoma"/>
          <w:sz w:val="20"/>
          <w:szCs w:val="20"/>
          <w:u w:val="single"/>
        </w:rPr>
        <w:t>Załączniki niezbędne do złożenia przez Oferenta warunkujące Jego udział w postępowaniu:</w:t>
      </w:r>
    </w:p>
    <w:p w14:paraId="1D6108ED" w14:textId="5FD416D8" w:rsidR="00296C97" w:rsidRDefault="00000000">
      <w:pPr>
        <w:widowControl w:val="0"/>
        <w:numPr>
          <w:ilvl w:val="0"/>
          <w:numId w:val="7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Oferent zobowiązany jest sporządzić </w:t>
      </w:r>
      <w:r w:rsidRPr="00B97DC3">
        <w:rPr>
          <w:rFonts w:ascii="Tahoma" w:eastAsia="Tahoma" w:hAnsi="Tahoma" w:cs="Tahoma"/>
          <w:color w:val="000000"/>
          <w:sz w:val="20"/>
          <w:szCs w:val="20"/>
        </w:rPr>
        <w:t xml:space="preserve">ofertę </w:t>
      </w:r>
      <w:r w:rsidR="00B97DC3" w:rsidRPr="00B97DC3">
        <w:rPr>
          <w:rFonts w:ascii="Tahoma" w:eastAsia="Tahoma" w:hAnsi="Tahoma" w:cs="Tahoma"/>
          <w:color w:val="000000"/>
          <w:sz w:val="20"/>
          <w:szCs w:val="20"/>
        </w:rPr>
        <w:t>komputerowo</w:t>
      </w:r>
      <w:r w:rsidR="00560638" w:rsidRPr="00560638"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w języku polskim na formularzu ofertowym, który stanowi 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>Załącznik nr 1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do niniejszego zapytania ofertowego.</w:t>
      </w:r>
      <w:r w:rsidR="00052EA7">
        <w:rPr>
          <w:rFonts w:ascii="Tahoma" w:eastAsia="Tahoma" w:hAnsi="Tahoma" w:cs="Tahoma"/>
          <w:color w:val="000000"/>
          <w:sz w:val="20"/>
          <w:szCs w:val="20"/>
        </w:rPr>
        <w:t xml:space="preserve"> Brak potwierdzenia ujęcia w zaproponowanej cenie realizacji przedmiotu zamówienia, którejkolwiek ze składowych ujętej w formie tabelarycznej na stronie 2 formularza ofertowego stanowić będzie podstawę do odrzucenia oferty na dalszym etapie oceny.</w:t>
      </w:r>
    </w:p>
    <w:p w14:paraId="2EA03B4C" w14:textId="77777777" w:rsidR="00296C97" w:rsidRDefault="00000000">
      <w:pPr>
        <w:widowControl w:val="0"/>
        <w:numPr>
          <w:ilvl w:val="0"/>
          <w:numId w:val="7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Oferent zobowiązany jest dołączyć do oferty oświadczenie o braku powiązań z pkt. 5.1 według </w:t>
      </w:r>
      <w:r>
        <w:rPr>
          <w:rFonts w:ascii="Tahoma" w:eastAsia="Tahoma" w:hAnsi="Tahoma" w:cs="Tahoma"/>
          <w:color w:val="000000"/>
          <w:sz w:val="20"/>
          <w:szCs w:val="20"/>
        </w:rPr>
        <w:lastRenderedPageBreak/>
        <w:t xml:space="preserve">wzoru stanowiącego 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>Załącznik nr 2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do niniejszego zapytania ofertowego. </w:t>
      </w:r>
    </w:p>
    <w:p w14:paraId="51C5BD9D" w14:textId="7D72492B" w:rsidR="00F65075" w:rsidRDefault="00000000" w:rsidP="00F65075">
      <w:pPr>
        <w:widowControl w:val="0"/>
        <w:numPr>
          <w:ilvl w:val="0"/>
          <w:numId w:val="7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Oferent zobowiązany jest dołączyć do oferty oświadczenie o zdolności do wykonywania </w:t>
      </w:r>
    </w:p>
    <w:p w14:paraId="6AAFE62C" w14:textId="77777777" w:rsidR="00F65075" w:rsidRDefault="00F65075" w:rsidP="00F65075">
      <w:pPr>
        <w:widowControl w:val="0"/>
        <w:tabs>
          <w:tab w:val="left" w:pos="284"/>
        </w:tabs>
        <w:spacing w:after="0" w:line="360" w:lineRule="auto"/>
        <w:ind w:left="72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zamówienia według wzoru stanowiącego </w:t>
      </w:r>
      <w:r>
        <w:rPr>
          <w:rFonts w:ascii="Tahoma" w:eastAsia="Tahoma" w:hAnsi="Tahoma" w:cs="Tahoma"/>
          <w:b/>
          <w:sz w:val="20"/>
          <w:szCs w:val="20"/>
        </w:rPr>
        <w:t>Załącznik nr 3</w:t>
      </w:r>
      <w:r>
        <w:rPr>
          <w:rFonts w:ascii="Tahoma" w:eastAsia="Tahoma" w:hAnsi="Tahoma" w:cs="Tahoma"/>
          <w:sz w:val="20"/>
          <w:szCs w:val="20"/>
        </w:rPr>
        <w:t>, na które składa się potwierdzenie posiadania przez Oferenta:</w:t>
      </w:r>
    </w:p>
    <w:p w14:paraId="791E189F" w14:textId="77777777" w:rsidR="00F65075" w:rsidRDefault="00F65075" w:rsidP="00F65075">
      <w:pPr>
        <w:widowControl w:val="0"/>
        <w:tabs>
          <w:tab w:val="left" w:pos="284"/>
        </w:tabs>
        <w:spacing w:after="0" w:line="360" w:lineRule="auto"/>
        <w:ind w:left="72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- uprawnień do wykonywania działalności lub czynności określonej zapytaniem ofertowym, </w:t>
      </w:r>
    </w:p>
    <w:p w14:paraId="12A38885" w14:textId="22DCF7D0" w:rsidR="00F65075" w:rsidRDefault="00F65075" w:rsidP="00F65075">
      <w:pPr>
        <w:widowControl w:val="0"/>
        <w:tabs>
          <w:tab w:val="left" w:pos="284"/>
        </w:tabs>
        <w:spacing w:after="0" w:line="360" w:lineRule="auto"/>
        <w:ind w:left="72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- niezbędnej wiedzy i doświadczenia oraz potencjału technicznego, a także dysponowania osobami zdolnymi do wykonania zamówienia,</w:t>
      </w:r>
    </w:p>
    <w:p w14:paraId="2FE0CAE0" w14:textId="5DD3C293" w:rsidR="000A61FE" w:rsidRDefault="00F65075" w:rsidP="000A61FE">
      <w:pPr>
        <w:widowControl w:val="0"/>
        <w:tabs>
          <w:tab w:val="left" w:pos="284"/>
        </w:tabs>
        <w:spacing w:after="0" w:line="360" w:lineRule="auto"/>
        <w:ind w:left="72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- stabilnej sytuacji gospodarczej, na którą składa się to, że wobec Oferenta nie jest</w:t>
      </w:r>
      <w:r w:rsidRPr="00937774">
        <w:rPr>
          <w:rFonts w:ascii="Tahoma" w:eastAsia="Tahoma" w:hAnsi="Tahoma" w:cs="Tahoma"/>
          <w:sz w:val="20"/>
          <w:szCs w:val="20"/>
        </w:rPr>
        <w:t xml:space="preserve"> wszczęt</w:t>
      </w:r>
      <w:r>
        <w:rPr>
          <w:rFonts w:ascii="Tahoma" w:eastAsia="Tahoma" w:hAnsi="Tahoma" w:cs="Tahoma"/>
          <w:sz w:val="20"/>
          <w:szCs w:val="20"/>
        </w:rPr>
        <w:t>e</w:t>
      </w:r>
      <w:r w:rsidRPr="00937774">
        <w:rPr>
          <w:rFonts w:ascii="Tahoma" w:eastAsia="Tahoma" w:hAnsi="Tahoma" w:cs="Tahoma"/>
          <w:sz w:val="20"/>
          <w:szCs w:val="20"/>
        </w:rPr>
        <w:t xml:space="preserve"> postępowani</w:t>
      </w:r>
      <w:r>
        <w:rPr>
          <w:rFonts w:ascii="Tahoma" w:eastAsia="Tahoma" w:hAnsi="Tahoma" w:cs="Tahoma"/>
          <w:sz w:val="20"/>
          <w:szCs w:val="20"/>
        </w:rPr>
        <w:t>e</w:t>
      </w:r>
      <w:r w:rsidRPr="00937774">
        <w:rPr>
          <w:rFonts w:ascii="Tahoma" w:eastAsia="Tahoma" w:hAnsi="Tahoma" w:cs="Tahoma"/>
          <w:sz w:val="20"/>
          <w:szCs w:val="20"/>
        </w:rPr>
        <w:t xml:space="preserve"> upadłościowe ani jego upadłość nie została ogłoszona, nie jest poddany procesowi likwidacyjnemu, a jego sprawy nie są objęte zarządzaniem komisarycznym lub sądowym</w:t>
      </w:r>
      <w:r>
        <w:rPr>
          <w:rFonts w:ascii="Tahoma" w:eastAsia="Tahoma" w:hAnsi="Tahoma" w:cs="Tahoma"/>
          <w:sz w:val="20"/>
          <w:szCs w:val="20"/>
        </w:rPr>
        <w:t>.</w:t>
      </w:r>
    </w:p>
    <w:p w14:paraId="2EF88334" w14:textId="32513F18" w:rsidR="000A61FE" w:rsidRPr="000A61FE" w:rsidRDefault="00F65075" w:rsidP="00F65075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0A61FE">
        <w:rPr>
          <w:rFonts w:ascii="Tahoma" w:eastAsia="Tahoma" w:hAnsi="Tahoma" w:cs="Tahoma"/>
          <w:sz w:val="20"/>
          <w:szCs w:val="20"/>
        </w:rPr>
        <w:t xml:space="preserve">Oferent zobowiązany jest dołączyć </w:t>
      </w:r>
      <w:r w:rsidR="000A61FE" w:rsidRPr="000A61FE">
        <w:rPr>
          <w:rFonts w:ascii="Tahoma" w:eastAsia="Tahoma" w:hAnsi="Tahoma" w:cs="Tahoma"/>
          <w:sz w:val="20"/>
          <w:szCs w:val="20"/>
        </w:rPr>
        <w:t xml:space="preserve">do oferty aktualny odpis z dokumentu rejestrowego (CEIDG/KRS) z datą wygenerowania dokumentu nie wcześniejszą niż dzień publikacji zapytania ofertowego nr </w:t>
      </w:r>
      <w:r w:rsidR="00052EA7">
        <w:rPr>
          <w:rFonts w:ascii="Tahoma" w:eastAsia="Tahoma" w:hAnsi="Tahoma" w:cs="Tahoma"/>
          <w:sz w:val="20"/>
          <w:szCs w:val="20"/>
        </w:rPr>
        <w:t>2</w:t>
      </w:r>
      <w:r w:rsidR="000A61FE" w:rsidRPr="000A61FE">
        <w:rPr>
          <w:rFonts w:ascii="Tahoma" w:eastAsia="Tahoma" w:hAnsi="Tahoma" w:cs="Tahoma"/>
          <w:sz w:val="20"/>
          <w:szCs w:val="20"/>
        </w:rPr>
        <w:t>/2025/GRENTON dla potwierdzenia prowadzenia działalności umożliwiającej realizację przedmiotu zamówienia zgodnie ze szczegółową specyfikacją wskazaną w pkt.2 zapytania.</w:t>
      </w:r>
    </w:p>
    <w:p w14:paraId="639C8B95" w14:textId="334198DE" w:rsidR="000A61FE" w:rsidRDefault="000A61FE" w:rsidP="000A61FE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0A61FE">
        <w:rPr>
          <w:rFonts w:ascii="Tahoma" w:eastAsia="Tahoma" w:hAnsi="Tahoma" w:cs="Tahoma"/>
          <w:sz w:val="20"/>
          <w:szCs w:val="20"/>
        </w:rPr>
        <w:t xml:space="preserve">Oferent zobowiązany jest dołączyć </w:t>
      </w:r>
      <w:r w:rsidR="00F65075" w:rsidRPr="000A61FE">
        <w:rPr>
          <w:rFonts w:ascii="Tahoma" w:eastAsia="Tahoma" w:hAnsi="Tahoma" w:cs="Tahoma"/>
          <w:sz w:val="20"/>
          <w:szCs w:val="20"/>
        </w:rPr>
        <w:t xml:space="preserve">do oferty </w:t>
      </w:r>
      <w:r w:rsidRPr="000A61FE">
        <w:rPr>
          <w:rFonts w:ascii="Tahoma" w:eastAsia="Tahoma" w:hAnsi="Tahoma" w:cs="Tahoma"/>
          <w:sz w:val="20"/>
          <w:szCs w:val="20"/>
        </w:rPr>
        <w:t>3</w:t>
      </w:r>
      <w:r w:rsidR="00626B25" w:rsidRPr="000A61FE">
        <w:rPr>
          <w:rFonts w:ascii="Tahoma" w:eastAsia="Tahoma" w:hAnsi="Tahoma" w:cs="Tahoma"/>
          <w:sz w:val="20"/>
          <w:szCs w:val="20"/>
        </w:rPr>
        <w:t xml:space="preserve"> potwierdzeni</w:t>
      </w:r>
      <w:r w:rsidRPr="000A61FE">
        <w:rPr>
          <w:rFonts w:ascii="Tahoma" w:eastAsia="Tahoma" w:hAnsi="Tahoma" w:cs="Tahoma"/>
          <w:sz w:val="20"/>
          <w:szCs w:val="20"/>
        </w:rPr>
        <w:t>a</w:t>
      </w:r>
      <w:r w:rsidR="00626B25" w:rsidRPr="000A61FE">
        <w:rPr>
          <w:rFonts w:ascii="Tahoma" w:eastAsia="Tahoma" w:hAnsi="Tahoma" w:cs="Tahoma"/>
          <w:sz w:val="20"/>
          <w:szCs w:val="20"/>
        </w:rPr>
        <w:t xml:space="preserve"> zrealizowanej usługi w zakresie wykonania zabudowy targowej wraz z usługą montażu i demontażu stoiska</w:t>
      </w:r>
      <w:r w:rsidR="00D66A98" w:rsidRPr="000A61FE">
        <w:rPr>
          <w:rFonts w:ascii="Tahoma" w:eastAsia="Tahoma" w:hAnsi="Tahoma" w:cs="Tahoma"/>
          <w:sz w:val="20"/>
          <w:szCs w:val="20"/>
        </w:rPr>
        <w:t xml:space="preserve"> oraz transportem elementów zabudowy</w:t>
      </w:r>
      <w:r w:rsidR="00626B25" w:rsidRPr="000A61FE">
        <w:rPr>
          <w:rFonts w:ascii="Tahoma" w:eastAsia="Tahoma" w:hAnsi="Tahoma" w:cs="Tahoma"/>
          <w:sz w:val="20"/>
          <w:szCs w:val="20"/>
        </w:rPr>
        <w:t xml:space="preserve"> dla imprezy targowej odbywającej się poza granicami Polski w formie referencji</w:t>
      </w:r>
      <w:r w:rsidR="00A24FDF">
        <w:rPr>
          <w:rFonts w:ascii="Tahoma" w:eastAsia="Tahoma" w:hAnsi="Tahoma" w:cs="Tahoma"/>
          <w:sz w:val="20"/>
          <w:szCs w:val="20"/>
        </w:rPr>
        <w:t xml:space="preserve"> z okresu ostatnich 3 lat (okres od stycznia 2023 r. do grudnia 2025 r.).</w:t>
      </w:r>
    </w:p>
    <w:p w14:paraId="01EAA2A0" w14:textId="6A7A9FE4" w:rsidR="00346D33" w:rsidRDefault="00346D33" w:rsidP="000A61FE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Oferent zobowiązany jest dołączyć do oferty opis typu oraz systemu konstrukcji w oparciu </w:t>
      </w:r>
      <w:r w:rsidR="00B34223">
        <w:rPr>
          <w:rFonts w:ascii="Tahoma" w:eastAsia="Tahoma" w:hAnsi="Tahoma" w:cs="Tahoma"/>
          <w:sz w:val="20"/>
          <w:szCs w:val="20"/>
        </w:rPr>
        <w:br/>
      </w:r>
      <w:r>
        <w:rPr>
          <w:rFonts w:ascii="Tahoma" w:eastAsia="Tahoma" w:hAnsi="Tahoma" w:cs="Tahoma"/>
          <w:sz w:val="20"/>
          <w:szCs w:val="20"/>
        </w:rPr>
        <w:t xml:space="preserve">o który </w:t>
      </w:r>
      <w:r w:rsidR="00213E1C">
        <w:rPr>
          <w:rFonts w:ascii="Tahoma" w:eastAsia="Tahoma" w:hAnsi="Tahoma" w:cs="Tahoma"/>
          <w:sz w:val="20"/>
          <w:szCs w:val="20"/>
        </w:rPr>
        <w:t xml:space="preserve">miałaby </w:t>
      </w:r>
      <w:r>
        <w:rPr>
          <w:rFonts w:ascii="Tahoma" w:eastAsia="Tahoma" w:hAnsi="Tahoma" w:cs="Tahoma"/>
          <w:sz w:val="20"/>
          <w:szCs w:val="20"/>
        </w:rPr>
        <w:t>zosta</w:t>
      </w:r>
      <w:r w:rsidR="00213E1C">
        <w:rPr>
          <w:rFonts w:ascii="Tahoma" w:eastAsia="Tahoma" w:hAnsi="Tahoma" w:cs="Tahoma"/>
          <w:sz w:val="20"/>
          <w:szCs w:val="20"/>
        </w:rPr>
        <w:t>ć</w:t>
      </w:r>
      <w:r>
        <w:rPr>
          <w:rFonts w:ascii="Tahoma" w:eastAsia="Tahoma" w:hAnsi="Tahoma" w:cs="Tahoma"/>
          <w:sz w:val="20"/>
          <w:szCs w:val="20"/>
        </w:rPr>
        <w:t xml:space="preserve"> wykonana zabudowa. Opis musi zawierać rodzaj planowanego do zastosowania systemu konstrukcyjnego</w:t>
      </w:r>
      <w:r w:rsidR="00B34223">
        <w:rPr>
          <w:rFonts w:ascii="Tahoma" w:eastAsia="Tahoma" w:hAnsi="Tahoma" w:cs="Tahoma"/>
          <w:sz w:val="20"/>
          <w:szCs w:val="20"/>
        </w:rPr>
        <w:t>, tablic demonstracyjnych oraz potwierdzenia dostarczenia poszycia ścian tkaniną atestowaną dopasowaną do systemu.</w:t>
      </w:r>
    </w:p>
    <w:p w14:paraId="1C6B997B" w14:textId="6E7F8544" w:rsidR="00346D33" w:rsidRPr="00346D33" w:rsidRDefault="0046103B" w:rsidP="00346D33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Oferent zobowiązany jest dołączyć do oferty wstępną wizualizację stoiska </w:t>
      </w:r>
      <w:r w:rsidR="001F4375">
        <w:rPr>
          <w:rFonts w:ascii="Tahoma" w:eastAsia="Tahoma" w:hAnsi="Tahoma" w:cs="Tahoma"/>
          <w:sz w:val="20"/>
          <w:szCs w:val="20"/>
        </w:rPr>
        <w:t xml:space="preserve">wystawienniczego </w:t>
      </w:r>
      <w:r w:rsidR="00052EA7">
        <w:rPr>
          <w:rFonts w:ascii="Tahoma" w:eastAsia="Tahoma" w:hAnsi="Tahoma" w:cs="Tahoma"/>
          <w:sz w:val="20"/>
          <w:szCs w:val="20"/>
        </w:rPr>
        <w:t xml:space="preserve">wraz z podaniem wymiarów </w:t>
      </w:r>
      <w:r>
        <w:rPr>
          <w:rFonts w:ascii="Tahoma" w:eastAsia="Tahoma" w:hAnsi="Tahoma" w:cs="Tahoma"/>
          <w:sz w:val="20"/>
          <w:szCs w:val="20"/>
        </w:rPr>
        <w:t xml:space="preserve">zgodnie ze szczegółową specyfikacją przedmiotu zamówienia znajdującą się w pkt.2 zapytania ofertowego nr </w:t>
      </w:r>
      <w:r w:rsidR="00052EA7">
        <w:rPr>
          <w:rFonts w:ascii="Tahoma" w:eastAsia="Tahoma" w:hAnsi="Tahoma" w:cs="Tahoma"/>
          <w:sz w:val="20"/>
          <w:szCs w:val="20"/>
        </w:rPr>
        <w:t>2</w:t>
      </w:r>
      <w:r>
        <w:rPr>
          <w:rFonts w:ascii="Tahoma" w:eastAsia="Tahoma" w:hAnsi="Tahoma" w:cs="Tahoma"/>
          <w:sz w:val="20"/>
          <w:szCs w:val="20"/>
        </w:rPr>
        <w:t>/2025/GRENTON</w:t>
      </w:r>
      <w:r w:rsidR="00346D33">
        <w:rPr>
          <w:rFonts w:ascii="Tahoma" w:eastAsia="Tahoma" w:hAnsi="Tahoma" w:cs="Tahoma"/>
          <w:sz w:val="20"/>
          <w:szCs w:val="20"/>
        </w:rPr>
        <w:t>.</w:t>
      </w:r>
    </w:p>
    <w:p w14:paraId="0196D3D3" w14:textId="77777777" w:rsidR="00D66A98" w:rsidRPr="00D66A98" w:rsidRDefault="00D66A98" w:rsidP="0046103B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660377CE" w14:textId="77777777" w:rsidR="00296C97" w:rsidRDefault="00000000">
      <w:pPr>
        <w:spacing w:after="0" w:line="360" w:lineRule="auto"/>
        <w:ind w:firstLine="284"/>
        <w:jc w:val="both"/>
        <w:rPr>
          <w:rFonts w:ascii="Tahoma" w:eastAsia="Tahoma" w:hAnsi="Tahoma" w:cs="Tahoma"/>
          <w:sz w:val="20"/>
          <w:szCs w:val="20"/>
          <w:u w:val="single"/>
        </w:rPr>
      </w:pPr>
      <w:r>
        <w:rPr>
          <w:rFonts w:ascii="Tahoma" w:eastAsia="Tahoma" w:hAnsi="Tahoma" w:cs="Tahoma"/>
          <w:sz w:val="20"/>
          <w:szCs w:val="20"/>
          <w:u w:val="single"/>
        </w:rPr>
        <w:t>Zamawiający warunki udziału w postępowaniu oceniał będzie zero-jedynkowo:</w:t>
      </w:r>
    </w:p>
    <w:p w14:paraId="2E18153F" w14:textId="77777777" w:rsidR="00296C97" w:rsidRDefault="00000000">
      <w:pPr>
        <w:spacing w:after="0" w:line="360" w:lineRule="auto"/>
        <w:ind w:left="284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- spełnia (1 pkt.),</w:t>
      </w:r>
    </w:p>
    <w:p w14:paraId="2C2780E5" w14:textId="0F281876" w:rsidR="00296C97" w:rsidRPr="00AC31B4" w:rsidRDefault="00000000" w:rsidP="00AC31B4">
      <w:pPr>
        <w:spacing w:after="0" w:line="360" w:lineRule="auto"/>
        <w:ind w:left="284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- nie spełnia (0 pkt.).</w:t>
      </w:r>
    </w:p>
    <w:p w14:paraId="02889F1F" w14:textId="77777777" w:rsidR="00296C97" w:rsidRDefault="00000000">
      <w:pPr>
        <w:widowControl w:val="0"/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Niespełnienie, któregokolwiek z wymienionych powyżej kryteriów dostępowych lub niezłożenie lub niepełne uzupełnienie, któregokolwiek z załączników skutkować będzie odrzuceniem oferty.</w:t>
      </w:r>
    </w:p>
    <w:p w14:paraId="4E4D1824" w14:textId="77777777" w:rsidR="00296C9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240" w:after="0" w:line="360" w:lineRule="auto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  <w:r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>Opis sposobu przedstawienia ceny:</w:t>
      </w:r>
    </w:p>
    <w:p w14:paraId="7EA3F98A" w14:textId="77777777" w:rsidR="00296C97" w:rsidRDefault="00000000">
      <w:pPr>
        <w:numPr>
          <w:ilvl w:val="0"/>
          <w:numId w:val="6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Oferent zobowiązany jest do podania ceny za realizację przedmiotu zamówienia zgodnie </w:t>
      </w:r>
      <w:r>
        <w:rPr>
          <w:rFonts w:ascii="Tahoma" w:eastAsia="Tahoma" w:hAnsi="Tahoma" w:cs="Tahoma"/>
          <w:sz w:val="20"/>
          <w:szCs w:val="20"/>
        </w:rPr>
        <w:br/>
        <w:t>z formularzem ofertowym.</w:t>
      </w:r>
    </w:p>
    <w:p w14:paraId="73A91984" w14:textId="77777777" w:rsidR="00296C97" w:rsidRDefault="00000000">
      <w:pPr>
        <w:numPr>
          <w:ilvl w:val="0"/>
          <w:numId w:val="6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lastRenderedPageBreak/>
        <w:t>Podana w ofercie cena może być wyrażona w PLN/EUR/USD. Oferent zobligowany jest do podania łącznej ceny, która musi uwzględniać wszystkie wymagania przedmiotowego zapytania ofertowego oraz obejmować wszelkie koszty związane z terminowym i prawidłowym wykonaniem przedmiotu zamówienia oraz warunkami i wytycznymi stawianymi przez Zamawiającego, odnoszącymi się do przedmiotu zamówienia.</w:t>
      </w:r>
    </w:p>
    <w:p w14:paraId="3944DCDB" w14:textId="77777777" w:rsidR="00296C97" w:rsidRDefault="00000000">
      <w:pPr>
        <w:numPr>
          <w:ilvl w:val="0"/>
          <w:numId w:val="6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Ceny podane w EUR/USD zostaną przeliczone na PLN po średnim kursie NBP z dnia publikacji zapytania ofertowego.</w:t>
      </w:r>
    </w:p>
    <w:p w14:paraId="21D999CC" w14:textId="77777777" w:rsidR="00296C97" w:rsidRDefault="00000000">
      <w:pPr>
        <w:numPr>
          <w:ilvl w:val="0"/>
          <w:numId w:val="6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Cena dla przedmiotu zamówienia może być tylko jedna, nie dopuszcza się wariantowości cen. Wszelkiego rodzaju upusty, rabaty, powinny być od razu ujęte w obliczaniu ceny, tak by wyliczona cena za realizację przedmiotu zamówienia była ceną ostateczną, bez konieczności dokonywania przez Zamawiającego przeliczeń i innych działań w celu jej określenia.</w:t>
      </w:r>
    </w:p>
    <w:p w14:paraId="25760FF8" w14:textId="1E5094EB" w:rsidR="00213E1C" w:rsidRPr="00C13FA2" w:rsidRDefault="00000000" w:rsidP="00C13FA2">
      <w:pPr>
        <w:numPr>
          <w:ilvl w:val="0"/>
          <w:numId w:val="6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Ceną oferty jest cena netto za realizację przedmiotu zamówienia.</w:t>
      </w:r>
    </w:p>
    <w:p w14:paraId="2B844CA7" w14:textId="77777777" w:rsidR="00213E1C" w:rsidRPr="00087661" w:rsidRDefault="00213E1C" w:rsidP="00087661">
      <w:pPr>
        <w:spacing w:after="0" w:line="360" w:lineRule="auto"/>
        <w:ind w:left="720"/>
        <w:jc w:val="both"/>
        <w:rPr>
          <w:rFonts w:ascii="Tahoma" w:eastAsia="Tahoma" w:hAnsi="Tahoma" w:cs="Tahoma"/>
          <w:sz w:val="20"/>
          <w:szCs w:val="20"/>
        </w:rPr>
      </w:pPr>
    </w:p>
    <w:p w14:paraId="7850E714" w14:textId="77777777" w:rsidR="00296C9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  <w:r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>Kryteria wyboru ofert:</w:t>
      </w:r>
    </w:p>
    <w:p w14:paraId="52BDDEC7" w14:textId="77777777" w:rsidR="00296C97" w:rsidRDefault="00296C97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59186384" w14:textId="77777777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Przedłożone oferty będą podlegały ocenie na podstawie następujących kryteriów:</w:t>
      </w:r>
    </w:p>
    <w:p w14:paraId="17AE9606" w14:textId="77777777" w:rsidR="00296C97" w:rsidRDefault="00296C97">
      <w:pPr>
        <w:spacing w:after="0" w:line="360" w:lineRule="auto"/>
        <w:ind w:left="360" w:firstLine="348"/>
        <w:jc w:val="both"/>
        <w:rPr>
          <w:rFonts w:ascii="Tahoma" w:eastAsia="Tahoma" w:hAnsi="Tahoma" w:cs="Tahoma"/>
          <w:sz w:val="20"/>
          <w:szCs w:val="20"/>
        </w:rPr>
      </w:pPr>
    </w:p>
    <w:p w14:paraId="1FBE1A35" w14:textId="5BF8FA13" w:rsidR="00296C97" w:rsidRDefault="00000000">
      <w:pPr>
        <w:spacing w:after="0" w:line="360" w:lineRule="auto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Kryterium 1 – cena netto – waga </w:t>
      </w:r>
      <w:r w:rsidR="00DF396C">
        <w:rPr>
          <w:rFonts w:ascii="Tahoma" w:eastAsia="Tahoma" w:hAnsi="Tahoma" w:cs="Tahoma"/>
          <w:b/>
          <w:sz w:val="20"/>
          <w:szCs w:val="20"/>
        </w:rPr>
        <w:t>10</w:t>
      </w:r>
      <w:r w:rsidR="000C4FCD">
        <w:rPr>
          <w:rFonts w:ascii="Tahoma" w:eastAsia="Tahoma" w:hAnsi="Tahoma" w:cs="Tahoma"/>
          <w:b/>
          <w:sz w:val="20"/>
          <w:szCs w:val="20"/>
        </w:rPr>
        <w:t>0</w:t>
      </w:r>
      <w:r>
        <w:rPr>
          <w:rFonts w:ascii="Tahoma" w:eastAsia="Tahoma" w:hAnsi="Tahoma" w:cs="Tahoma"/>
          <w:b/>
          <w:sz w:val="20"/>
          <w:szCs w:val="20"/>
        </w:rPr>
        <w:t>%.</w:t>
      </w:r>
    </w:p>
    <w:p w14:paraId="5B00154E" w14:textId="77777777" w:rsidR="00296C97" w:rsidRDefault="00296C97">
      <w:pPr>
        <w:spacing w:after="0" w:line="360" w:lineRule="auto"/>
        <w:ind w:left="360"/>
        <w:jc w:val="both"/>
        <w:rPr>
          <w:rFonts w:ascii="Tahoma" w:eastAsia="Tahoma" w:hAnsi="Tahoma" w:cs="Tahoma"/>
          <w:sz w:val="20"/>
          <w:szCs w:val="20"/>
        </w:rPr>
      </w:pPr>
    </w:p>
    <w:p w14:paraId="2D3E3810" w14:textId="77777777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  <w:u w:val="single"/>
        </w:rPr>
        <w:t>Wartość punktowa wyliczona zostanie następująco</w:t>
      </w:r>
      <w:r>
        <w:rPr>
          <w:rFonts w:ascii="Tahoma" w:eastAsia="Tahoma" w:hAnsi="Tahoma" w:cs="Tahoma"/>
          <w:sz w:val="20"/>
          <w:szCs w:val="20"/>
        </w:rPr>
        <w:t>:</w:t>
      </w:r>
    </w:p>
    <w:p w14:paraId="46F998C6" w14:textId="04667423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Cena: </w:t>
      </w:r>
      <w:r w:rsidR="00DF396C">
        <w:rPr>
          <w:rFonts w:ascii="Tahoma" w:eastAsia="Tahoma" w:hAnsi="Tahoma" w:cs="Tahoma"/>
          <w:sz w:val="20"/>
          <w:szCs w:val="20"/>
        </w:rPr>
        <w:t>10</w:t>
      </w:r>
      <w:r w:rsidR="000C4FCD">
        <w:rPr>
          <w:rFonts w:ascii="Tahoma" w:eastAsia="Tahoma" w:hAnsi="Tahoma" w:cs="Tahoma"/>
          <w:sz w:val="20"/>
          <w:szCs w:val="20"/>
        </w:rPr>
        <w:t>0</w:t>
      </w:r>
      <w:r>
        <w:rPr>
          <w:rFonts w:ascii="Tahoma" w:eastAsia="Tahoma" w:hAnsi="Tahoma" w:cs="Tahoma"/>
          <w:sz w:val="20"/>
          <w:szCs w:val="20"/>
        </w:rPr>
        <w:t xml:space="preserve">% - Wartość punktowa kryterium „Cena” (max </w:t>
      </w:r>
      <w:r w:rsidR="00DF396C">
        <w:rPr>
          <w:rFonts w:ascii="Tahoma" w:eastAsia="Tahoma" w:hAnsi="Tahoma" w:cs="Tahoma"/>
          <w:sz w:val="20"/>
          <w:szCs w:val="20"/>
        </w:rPr>
        <w:t>10</w:t>
      </w:r>
      <w:r w:rsidR="000C4FCD">
        <w:rPr>
          <w:rFonts w:ascii="Tahoma" w:eastAsia="Tahoma" w:hAnsi="Tahoma" w:cs="Tahoma"/>
          <w:sz w:val="20"/>
          <w:szCs w:val="20"/>
        </w:rPr>
        <w:t>0</w:t>
      </w:r>
      <w:r>
        <w:rPr>
          <w:rFonts w:ascii="Tahoma" w:eastAsia="Tahoma" w:hAnsi="Tahoma" w:cs="Tahoma"/>
          <w:sz w:val="20"/>
          <w:szCs w:val="20"/>
        </w:rPr>
        <w:t xml:space="preserve"> pkt.) wyliczana wg wzoru:</w:t>
      </w:r>
    </w:p>
    <w:p w14:paraId="337C1E5B" w14:textId="77777777" w:rsidR="00296C97" w:rsidRDefault="00296C97" w:rsidP="00213E1C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3BA55CE7" w14:textId="77777777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bookmarkStart w:id="16" w:name="_heading=h.4d34og8" w:colFirst="0" w:colLast="0"/>
      <w:bookmarkEnd w:id="16"/>
      <w:r>
        <w:rPr>
          <w:rFonts w:ascii="Tahoma" w:eastAsia="Tahoma" w:hAnsi="Tahoma" w:cs="Tahoma"/>
          <w:sz w:val="20"/>
          <w:szCs w:val="20"/>
        </w:rPr>
        <w:t>Najniższa wartość oferty netto wśród otrzymanych ofert</w:t>
      </w:r>
    </w:p>
    <w:p w14:paraId="51E9ED92" w14:textId="25AFC34B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--------------------------------------------------------------</w:t>
      </w:r>
      <w:r>
        <w:rPr>
          <w:rFonts w:ascii="Tahoma" w:eastAsia="Tahoma" w:hAnsi="Tahoma" w:cs="Tahoma"/>
          <w:sz w:val="20"/>
          <w:szCs w:val="20"/>
        </w:rPr>
        <w:tab/>
        <w:t xml:space="preserve">x </w:t>
      </w:r>
      <w:r w:rsidR="00DF396C">
        <w:rPr>
          <w:rFonts w:ascii="Tahoma" w:eastAsia="Tahoma" w:hAnsi="Tahoma" w:cs="Tahoma"/>
          <w:sz w:val="20"/>
          <w:szCs w:val="20"/>
        </w:rPr>
        <w:t>10</w:t>
      </w:r>
      <w:r w:rsidR="000C4FCD">
        <w:rPr>
          <w:rFonts w:ascii="Tahoma" w:eastAsia="Tahoma" w:hAnsi="Tahoma" w:cs="Tahoma"/>
          <w:sz w:val="20"/>
          <w:szCs w:val="20"/>
        </w:rPr>
        <w:t>0</w:t>
      </w:r>
    </w:p>
    <w:p w14:paraId="74429711" w14:textId="7E415A8C" w:rsidR="000D1A58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Wartość netto wskazana w badanej ofercie</w:t>
      </w:r>
    </w:p>
    <w:p w14:paraId="018C8A13" w14:textId="77777777" w:rsidR="000C4FCD" w:rsidRDefault="000C4FCD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18DA99EC" w14:textId="58BE0CBD" w:rsidR="00D654B7" w:rsidRPr="00D654B7" w:rsidRDefault="00D654B7" w:rsidP="00D654B7">
      <w:pPr>
        <w:spacing w:after="0" w:line="360" w:lineRule="auto"/>
        <w:jc w:val="both"/>
        <w:rPr>
          <w:rFonts w:ascii="Tahoma" w:eastAsia="Tahoma" w:hAnsi="Tahoma" w:cs="Tahoma"/>
          <w:bCs/>
          <w:sz w:val="20"/>
          <w:szCs w:val="20"/>
        </w:rPr>
      </w:pPr>
    </w:p>
    <w:p w14:paraId="2AA148F4" w14:textId="77777777" w:rsidR="00296C9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  <w:r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>Termin i sposób nadsyłania ofert:</w:t>
      </w:r>
    </w:p>
    <w:p w14:paraId="1AFE41F2" w14:textId="77777777" w:rsidR="00087661" w:rsidRDefault="00087661" w:rsidP="0008766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</w:p>
    <w:p w14:paraId="0878837F" w14:textId="66B2D9CB" w:rsidR="00296C97" w:rsidRDefault="00000000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Oferta powinna być przesłana do Zamawiającego za pośrednictwem platformy Bazy Konkurencyjności dostępnej pod adresem </w:t>
      </w:r>
      <w:r>
        <w:rPr>
          <w:rFonts w:ascii="Tahoma" w:eastAsia="Tahoma" w:hAnsi="Tahoma" w:cs="Tahoma"/>
          <w:color w:val="000000"/>
          <w:sz w:val="20"/>
          <w:szCs w:val="20"/>
          <w:u w:val="single"/>
        </w:rPr>
        <w:t>https://bazakonkurencyjnosci.funduszeeuropejskie.gov.pl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do końca dnia </w:t>
      </w:r>
      <w:r w:rsidR="00DA7AA8">
        <w:rPr>
          <w:rFonts w:ascii="Tahoma" w:eastAsia="Tahoma" w:hAnsi="Tahoma" w:cs="Tahoma"/>
          <w:b/>
          <w:sz w:val="20"/>
          <w:szCs w:val="20"/>
        </w:rPr>
        <w:t>1</w:t>
      </w:r>
      <w:r w:rsidR="00AD6C8E">
        <w:rPr>
          <w:rFonts w:ascii="Tahoma" w:eastAsia="Tahoma" w:hAnsi="Tahoma" w:cs="Tahoma"/>
          <w:b/>
          <w:sz w:val="20"/>
          <w:szCs w:val="20"/>
        </w:rPr>
        <w:t>8</w:t>
      </w:r>
      <w:r w:rsidR="007F045B">
        <w:rPr>
          <w:rFonts w:ascii="Tahoma" w:eastAsia="Tahoma" w:hAnsi="Tahoma" w:cs="Tahoma"/>
          <w:b/>
          <w:sz w:val="20"/>
          <w:szCs w:val="20"/>
        </w:rPr>
        <w:t>.1</w:t>
      </w:r>
      <w:r w:rsidR="00857835">
        <w:rPr>
          <w:rFonts w:ascii="Tahoma" w:eastAsia="Tahoma" w:hAnsi="Tahoma" w:cs="Tahoma"/>
          <w:b/>
          <w:sz w:val="20"/>
          <w:szCs w:val="20"/>
        </w:rPr>
        <w:t>2</w:t>
      </w:r>
      <w:r w:rsidR="007F045B">
        <w:rPr>
          <w:rFonts w:ascii="Tahoma" w:eastAsia="Tahoma" w:hAnsi="Tahoma" w:cs="Tahoma"/>
          <w:b/>
          <w:sz w:val="20"/>
          <w:szCs w:val="20"/>
        </w:rPr>
        <w:t>.202</w:t>
      </w:r>
      <w:r w:rsidR="005F7C8F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 xml:space="preserve"> 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>r.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(decyduje data wpływu oferty). Oferty złożone po terminie nie będą rozpatrywane. </w:t>
      </w:r>
    </w:p>
    <w:p w14:paraId="12596439" w14:textId="77777777" w:rsidR="00296C97" w:rsidRDefault="00296C97" w:rsidP="00D66A98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5B70EA7F" w14:textId="77777777" w:rsidR="00D83150" w:rsidRDefault="00D83150" w:rsidP="00D66A98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0A66A452" w14:textId="77777777" w:rsidR="00296C97" w:rsidRDefault="00000000">
      <w:pPr>
        <w:numPr>
          <w:ilvl w:val="0"/>
          <w:numId w:val="8"/>
        </w:numPr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  <w:r>
        <w:rPr>
          <w:rFonts w:ascii="Tahoma" w:eastAsia="Tahoma" w:hAnsi="Tahoma" w:cs="Tahoma"/>
          <w:b/>
          <w:sz w:val="20"/>
          <w:szCs w:val="20"/>
          <w:u w:val="single"/>
        </w:rPr>
        <w:t>Wybór zwycięskiej oferty:</w:t>
      </w:r>
    </w:p>
    <w:p w14:paraId="40E25A26" w14:textId="77777777" w:rsidR="00087661" w:rsidRDefault="00087661" w:rsidP="00087661">
      <w:pPr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</w:p>
    <w:p w14:paraId="1EBA8774" w14:textId="77777777" w:rsidR="00296C9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Zamawiający udzieli zamówienia Wykonawcy/Wykonawcom, którego/których oferta odpowiada wszystkim wymogom zawartym w zapytaniu ofertowym i zostanie oceniona </w:t>
      </w:r>
      <w:r>
        <w:rPr>
          <w:rFonts w:ascii="Tahoma" w:eastAsia="Tahoma" w:hAnsi="Tahoma" w:cs="Tahoma"/>
          <w:color w:val="000000"/>
          <w:sz w:val="20"/>
          <w:szCs w:val="20"/>
        </w:rPr>
        <w:lastRenderedPageBreak/>
        <w:t xml:space="preserve">w podanych kryteriach wyboru jako najkorzystniejsza – uzyskując najwyższą liczbę punktów (max 100 pkt. w odniesieniu do danego przedmiotu zamówienia). </w:t>
      </w:r>
    </w:p>
    <w:p w14:paraId="74EB2050" w14:textId="77777777" w:rsidR="00296C9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Wyboru Wykonawcy dokona Komisja Oceny Ofert, w skład której wejdą osoby bezstronne </w:t>
      </w:r>
      <w:r>
        <w:rPr>
          <w:rFonts w:ascii="Tahoma" w:eastAsia="Tahoma" w:hAnsi="Tahoma" w:cs="Tahoma"/>
          <w:color w:val="000000"/>
          <w:sz w:val="20"/>
          <w:szCs w:val="20"/>
        </w:rPr>
        <w:br/>
        <w:t xml:space="preserve">i obiektywne, które nie będą powiązane osobowe lub kapitałowo z wykonawcami, którzy złożyli oferty. </w:t>
      </w:r>
    </w:p>
    <w:p w14:paraId="522F9D51" w14:textId="37B73A6E" w:rsidR="007F045B" w:rsidRPr="00C937FA" w:rsidRDefault="00000000" w:rsidP="007F045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Jeżeli Zamawiający nie będzie mógł wybrać najkorzystniejszej oferty ze względu na to, że złożone zostały oferty uzyskały taką samą liczbę punktów, Zamawiający wezwie Wykonawców, którzy złożyli te oferty, do złożenia - w terminie określonym przez Zamawiającego - ofert dodatkowych. Wykonawcy składając oferty dodatkowe, nie mogą zaoferować cen wyższych niż zaoferowane w złożonych ofertach.</w:t>
      </w:r>
    </w:p>
    <w:p w14:paraId="0D4ECDB2" w14:textId="77777777" w:rsidR="00296C97" w:rsidRDefault="00296C97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2335D7F1" w14:textId="77777777" w:rsidR="00296C97" w:rsidRDefault="00000000">
      <w:pPr>
        <w:numPr>
          <w:ilvl w:val="0"/>
          <w:numId w:val="8"/>
        </w:numPr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  <w:r>
        <w:rPr>
          <w:rFonts w:ascii="Tahoma" w:eastAsia="Tahoma" w:hAnsi="Tahoma" w:cs="Tahoma"/>
          <w:b/>
          <w:sz w:val="20"/>
          <w:szCs w:val="20"/>
          <w:u w:val="single"/>
        </w:rPr>
        <w:t>Termin wyboru oferty zwycięskiej:</w:t>
      </w:r>
    </w:p>
    <w:p w14:paraId="655B585D" w14:textId="77777777" w:rsidR="00087661" w:rsidRDefault="00087661" w:rsidP="00087661">
      <w:pPr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</w:p>
    <w:p w14:paraId="63AA0DD1" w14:textId="7B2AAD9B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Otwarcie ofert nastąpi w dniu </w:t>
      </w:r>
      <w:r w:rsidR="00DA7AA8">
        <w:rPr>
          <w:rFonts w:ascii="Tahoma" w:eastAsia="Tahoma" w:hAnsi="Tahoma" w:cs="Tahoma"/>
          <w:b/>
          <w:sz w:val="20"/>
          <w:szCs w:val="20"/>
        </w:rPr>
        <w:t>1</w:t>
      </w:r>
      <w:r w:rsidR="00AD6C8E">
        <w:rPr>
          <w:rFonts w:ascii="Tahoma" w:eastAsia="Tahoma" w:hAnsi="Tahoma" w:cs="Tahoma"/>
          <w:b/>
          <w:sz w:val="20"/>
          <w:szCs w:val="20"/>
        </w:rPr>
        <w:t>9</w:t>
      </w:r>
      <w:r>
        <w:rPr>
          <w:rFonts w:ascii="Tahoma" w:eastAsia="Tahoma" w:hAnsi="Tahoma" w:cs="Tahoma"/>
          <w:b/>
          <w:sz w:val="20"/>
          <w:szCs w:val="20"/>
        </w:rPr>
        <w:t>.</w:t>
      </w:r>
      <w:r w:rsidR="00087661">
        <w:rPr>
          <w:rFonts w:ascii="Tahoma" w:eastAsia="Tahoma" w:hAnsi="Tahoma" w:cs="Tahoma"/>
          <w:b/>
          <w:sz w:val="20"/>
          <w:szCs w:val="20"/>
        </w:rPr>
        <w:t>1</w:t>
      </w:r>
      <w:r w:rsidR="00857835">
        <w:rPr>
          <w:rFonts w:ascii="Tahoma" w:eastAsia="Tahoma" w:hAnsi="Tahoma" w:cs="Tahoma"/>
          <w:b/>
          <w:sz w:val="20"/>
          <w:szCs w:val="20"/>
        </w:rPr>
        <w:t>2</w:t>
      </w:r>
      <w:r>
        <w:rPr>
          <w:rFonts w:ascii="Tahoma" w:eastAsia="Tahoma" w:hAnsi="Tahoma" w:cs="Tahoma"/>
          <w:b/>
          <w:sz w:val="20"/>
          <w:szCs w:val="20"/>
        </w:rPr>
        <w:t>.202</w:t>
      </w:r>
      <w:r w:rsidR="005F7C8F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 xml:space="preserve"> r.</w:t>
      </w:r>
      <w:r>
        <w:rPr>
          <w:rFonts w:ascii="Tahoma" w:eastAsia="Tahoma" w:hAnsi="Tahoma" w:cs="Tahoma"/>
          <w:sz w:val="20"/>
          <w:szCs w:val="20"/>
        </w:rPr>
        <w:t xml:space="preserve"> o godz. </w:t>
      </w:r>
      <w:r>
        <w:rPr>
          <w:rFonts w:ascii="Tahoma" w:eastAsia="Tahoma" w:hAnsi="Tahoma" w:cs="Tahoma"/>
          <w:b/>
          <w:sz w:val="20"/>
          <w:szCs w:val="20"/>
        </w:rPr>
        <w:t>0</w:t>
      </w:r>
      <w:r w:rsidR="005F7C8F">
        <w:rPr>
          <w:rFonts w:ascii="Tahoma" w:eastAsia="Tahoma" w:hAnsi="Tahoma" w:cs="Tahoma"/>
          <w:b/>
          <w:sz w:val="20"/>
          <w:szCs w:val="20"/>
        </w:rPr>
        <w:t>9</w:t>
      </w:r>
      <w:r>
        <w:rPr>
          <w:rFonts w:ascii="Tahoma" w:eastAsia="Tahoma" w:hAnsi="Tahoma" w:cs="Tahoma"/>
          <w:b/>
          <w:sz w:val="20"/>
          <w:szCs w:val="20"/>
        </w:rPr>
        <w:t>:</w:t>
      </w:r>
      <w:r w:rsidR="005F7C8F">
        <w:rPr>
          <w:rFonts w:ascii="Tahoma" w:eastAsia="Tahoma" w:hAnsi="Tahoma" w:cs="Tahoma"/>
          <w:b/>
          <w:sz w:val="20"/>
          <w:szCs w:val="20"/>
        </w:rPr>
        <w:t>0</w:t>
      </w:r>
      <w:r>
        <w:rPr>
          <w:rFonts w:ascii="Tahoma" w:eastAsia="Tahoma" w:hAnsi="Tahoma" w:cs="Tahoma"/>
          <w:b/>
          <w:sz w:val="20"/>
          <w:szCs w:val="20"/>
        </w:rPr>
        <w:t>0</w:t>
      </w:r>
      <w:r>
        <w:rPr>
          <w:rFonts w:ascii="Tahoma" w:eastAsia="Tahoma" w:hAnsi="Tahoma" w:cs="Tahoma"/>
          <w:sz w:val="20"/>
          <w:szCs w:val="20"/>
        </w:rPr>
        <w:t>.</w:t>
      </w:r>
    </w:p>
    <w:p w14:paraId="0DE0FFE4" w14:textId="6A413831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Decyzja dotycząca wyboru oferty zwycięskiej zostanie ogłoszona </w:t>
      </w:r>
      <w:r w:rsidR="00AD6C8E">
        <w:rPr>
          <w:rFonts w:ascii="Tahoma" w:eastAsia="Tahoma" w:hAnsi="Tahoma" w:cs="Tahoma"/>
          <w:b/>
          <w:sz w:val="20"/>
          <w:szCs w:val="20"/>
        </w:rPr>
        <w:t>22</w:t>
      </w:r>
      <w:r w:rsidR="007F045B">
        <w:rPr>
          <w:rFonts w:ascii="Tahoma" w:eastAsia="Tahoma" w:hAnsi="Tahoma" w:cs="Tahoma"/>
          <w:b/>
          <w:sz w:val="20"/>
          <w:szCs w:val="20"/>
        </w:rPr>
        <w:t>.1</w:t>
      </w:r>
      <w:r w:rsidR="00857835">
        <w:rPr>
          <w:rFonts w:ascii="Tahoma" w:eastAsia="Tahoma" w:hAnsi="Tahoma" w:cs="Tahoma"/>
          <w:b/>
          <w:sz w:val="20"/>
          <w:szCs w:val="20"/>
        </w:rPr>
        <w:t>2</w:t>
      </w:r>
      <w:r>
        <w:rPr>
          <w:rFonts w:ascii="Tahoma" w:eastAsia="Tahoma" w:hAnsi="Tahoma" w:cs="Tahoma"/>
          <w:b/>
          <w:sz w:val="20"/>
          <w:szCs w:val="20"/>
        </w:rPr>
        <w:t>.202</w:t>
      </w:r>
      <w:r w:rsidR="005F7C8F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 xml:space="preserve"> r.</w:t>
      </w:r>
      <w:r>
        <w:rPr>
          <w:rFonts w:ascii="Tahoma" w:eastAsia="Tahoma" w:hAnsi="Tahoma" w:cs="Tahoma"/>
          <w:sz w:val="20"/>
          <w:szCs w:val="20"/>
        </w:rPr>
        <w:t xml:space="preserve"> o godz. </w:t>
      </w:r>
      <w:r w:rsidR="00C937FA">
        <w:rPr>
          <w:rFonts w:ascii="Tahoma" w:eastAsia="Tahoma" w:hAnsi="Tahoma" w:cs="Tahoma"/>
          <w:b/>
          <w:sz w:val="20"/>
          <w:szCs w:val="20"/>
        </w:rPr>
        <w:t>1</w:t>
      </w:r>
      <w:r w:rsidR="00DA7AA8">
        <w:rPr>
          <w:rFonts w:ascii="Tahoma" w:eastAsia="Tahoma" w:hAnsi="Tahoma" w:cs="Tahoma"/>
          <w:b/>
          <w:sz w:val="20"/>
          <w:szCs w:val="20"/>
        </w:rPr>
        <w:t>5</w:t>
      </w:r>
      <w:r w:rsidR="00C937FA">
        <w:rPr>
          <w:rFonts w:ascii="Tahoma" w:eastAsia="Tahoma" w:hAnsi="Tahoma" w:cs="Tahoma"/>
          <w:b/>
          <w:sz w:val="20"/>
          <w:szCs w:val="20"/>
        </w:rPr>
        <w:t>:</w:t>
      </w:r>
      <w:r w:rsidR="00651465">
        <w:rPr>
          <w:rFonts w:ascii="Tahoma" w:eastAsia="Tahoma" w:hAnsi="Tahoma" w:cs="Tahoma"/>
          <w:b/>
          <w:sz w:val="20"/>
          <w:szCs w:val="20"/>
        </w:rPr>
        <w:t>00</w:t>
      </w:r>
      <w:r>
        <w:rPr>
          <w:rFonts w:ascii="Tahoma" w:eastAsia="Tahoma" w:hAnsi="Tahoma" w:cs="Tahoma"/>
          <w:sz w:val="20"/>
          <w:szCs w:val="20"/>
        </w:rPr>
        <w:t>, w taki sam sposób, w jaki opublikowano niniejsze zapytanie ofertowe tj. na stronie:</w:t>
      </w:r>
    </w:p>
    <w:p w14:paraId="61B1C74B" w14:textId="14272488" w:rsidR="00C937FA" w:rsidRDefault="00087661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hyperlink r:id="rId11">
        <w:r>
          <w:rPr>
            <w:rFonts w:ascii="Tahoma" w:eastAsia="Tahoma" w:hAnsi="Tahoma" w:cs="Tahoma"/>
            <w:color w:val="000000"/>
            <w:sz w:val="20"/>
            <w:szCs w:val="20"/>
          </w:rPr>
          <w:t>https://bazakonkurencyjnosci.funduszeeuropejskie.gov.pl/</w:t>
        </w:r>
      </w:hyperlink>
    </w:p>
    <w:p w14:paraId="38D5F072" w14:textId="77777777" w:rsidR="00087661" w:rsidRPr="00087661" w:rsidRDefault="00087661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02B27F5E" w14:textId="1529BD05" w:rsidR="00087661" w:rsidRDefault="00000000" w:rsidP="00087661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26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  <w:r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>Wykaz załączników</w:t>
      </w:r>
      <w:r w:rsidR="00087661"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>:</w:t>
      </w:r>
    </w:p>
    <w:p w14:paraId="6246994B" w14:textId="77777777" w:rsidR="00087661" w:rsidRPr="00087661" w:rsidRDefault="00087661" w:rsidP="0008766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26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</w:p>
    <w:p w14:paraId="2AEA7A4B" w14:textId="77777777" w:rsidR="00296C97" w:rsidRDefault="00000000" w:rsidP="00087661">
      <w:pPr>
        <w:numPr>
          <w:ilvl w:val="0"/>
          <w:numId w:val="5"/>
        </w:numPr>
        <w:spacing w:after="0" w:line="360" w:lineRule="auto"/>
        <w:ind w:left="284" w:hanging="284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Załącznik nr 1</w:t>
      </w:r>
      <w:r>
        <w:rPr>
          <w:rFonts w:ascii="Tahoma" w:eastAsia="Tahoma" w:hAnsi="Tahoma" w:cs="Tahoma"/>
          <w:sz w:val="20"/>
          <w:szCs w:val="20"/>
        </w:rPr>
        <w:t>– Formularz ofertowy.</w:t>
      </w:r>
    </w:p>
    <w:p w14:paraId="00624A98" w14:textId="77777777" w:rsidR="00296C97" w:rsidRDefault="00000000">
      <w:pPr>
        <w:numPr>
          <w:ilvl w:val="0"/>
          <w:numId w:val="5"/>
        </w:numPr>
        <w:spacing w:after="0" w:line="360" w:lineRule="auto"/>
        <w:ind w:left="284" w:hanging="284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Załącznik nr 2</w:t>
      </w:r>
      <w:r>
        <w:rPr>
          <w:rFonts w:ascii="Tahoma" w:eastAsia="Tahoma" w:hAnsi="Tahoma" w:cs="Tahoma"/>
          <w:sz w:val="20"/>
          <w:szCs w:val="20"/>
        </w:rPr>
        <w:t xml:space="preserve"> – Oświadczenie o braku powiązań osobowych lub kapitałowych pomiędzy Oferentem a Zamawiającym. </w:t>
      </w:r>
    </w:p>
    <w:p w14:paraId="7B80D8E4" w14:textId="245842AE" w:rsidR="005F7C8F" w:rsidRPr="00233CB3" w:rsidRDefault="00000000" w:rsidP="00857835">
      <w:pPr>
        <w:numPr>
          <w:ilvl w:val="0"/>
          <w:numId w:val="5"/>
        </w:numPr>
        <w:spacing w:after="0" w:line="360" w:lineRule="auto"/>
        <w:ind w:left="284" w:hanging="284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Załącznik nr 3 </w:t>
      </w:r>
      <w:r>
        <w:rPr>
          <w:rFonts w:ascii="Tahoma" w:eastAsia="Tahoma" w:hAnsi="Tahoma" w:cs="Tahoma"/>
          <w:sz w:val="20"/>
          <w:szCs w:val="20"/>
        </w:rPr>
        <w:t>– Oświadczenie o zdolności do wykonania zamówienia.</w:t>
      </w:r>
    </w:p>
    <w:p w14:paraId="2F839A23" w14:textId="22A07DA6" w:rsidR="00233CB3" w:rsidRPr="00233CB3" w:rsidRDefault="00233CB3" w:rsidP="00857835">
      <w:pPr>
        <w:numPr>
          <w:ilvl w:val="0"/>
          <w:numId w:val="5"/>
        </w:numPr>
        <w:spacing w:after="0" w:line="360" w:lineRule="auto"/>
        <w:ind w:left="284" w:hanging="284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Załącznik nr 4 </w:t>
      </w:r>
      <w:r>
        <w:rPr>
          <w:rFonts w:ascii="Tahoma" w:eastAsia="Tahoma" w:hAnsi="Tahoma" w:cs="Tahoma"/>
          <w:sz w:val="20"/>
          <w:szCs w:val="20"/>
        </w:rPr>
        <w:t>– Układ hali targowej z zaznaczoną lokalizacją stoiska Zamawiającego.</w:t>
      </w:r>
    </w:p>
    <w:p w14:paraId="20168AC9" w14:textId="21F77DD5" w:rsidR="00233CB3" w:rsidRPr="00160865" w:rsidRDefault="00233CB3" w:rsidP="00857835">
      <w:pPr>
        <w:numPr>
          <w:ilvl w:val="0"/>
          <w:numId w:val="5"/>
        </w:numPr>
        <w:spacing w:after="0" w:line="360" w:lineRule="auto"/>
        <w:ind w:left="284" w:hanging="284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Załącznik nr 5 </w:t>
      </w:r>
      <w:r>
        <w:rPr>
          <w:rFonts w:ascii="Tahoma" w:eastAsia="Tahoma" w:hAnsi="Tahoma" w:cs="Tahoma"/>
          <w:sz w:val="20"/>
          <w:szCs w:val="20"/>
        </w:rPr>
        <w:t xml:space="preserve">– Księga identyfikacji wizualnej marki </w:t>
      </w:r>
      <w:proofErr w:type="spellStart"/>
      <w:r>
        <w:rPr>
          <w:rFonts w:ascii="Tahoma" w:eastAsia="Tahoma" w:hAnsi="Tahoma" w:cs="Tahoma"/>
          <w:sz w:val="20"/>
          <w:szCs w:val="20"/>
        </w:rPr>
        <w:t>Grenton</w:t>
      </w:r>
      <w:proofErr w:type="spellEnd"/>
      <w:r>
        <w:rPr>
          <w:rFonts w:ascii="Tahoma" w:eastAsia="Tahoma" w:hAnsi="Tahoma" w:cs="Tahoma"/>
          <w:sz w:val="20"/>
          <w:szCs w:val="20"/>
        </w:rPr>
        <w:t>.</w:t>
      </w:r>
    </w:p>
    <w:p w14:paraId="6D3540D0" w14:textId="0847CC60" w:rsidR="00160865" w:rsidRPr="00857835" w:rsidRDefault="00160865" w:rsidP="00857835">
      <w:pPr>
        <w:numPr>
          <w:ilvl w:val="0"/>
          <w:numId w:val="5"/>
        </w:numPr>
        <w:spacing w:after="0" w:line="360" w:lineRule="auto"/>
        <w:ind w:left="284" w:hanging="284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Załącznik nr 6 </w:t>
      </w:r>
      <w:r>
        <w:rPr>
          <w:rFonts w:ascii="Tahoma" w:eastAsia="Tahoma" w:hAnsi="Tahoma" w:cs="Tahoma"/>
          <w:sz w:val="20"/>
          <w:szCs w:val="20"/>
        </w:rPr>
        <w:t>– Wizualizacja tablic ekspozycyjnych ze sprzętem.</w:t>
      </w:r>
    </w:p>
    <w:p w14:paraId="1D20B4EB" w14:textId="190DAC40" w:rsidR="005F7C8F" w:rsidRDefault="005F7C8F" w:rsidP="005F7C8F">
      <w:pPr>
        <w:spacing w:after="0" w:line="360" w:lineRule="auto"/>
        <w:jc w:val="both"/>
        <w:rPr>
          <w:rFonts w:ascii="Tahoma" w:eastAsia="Tahoma" w:hAnsi="Tahoma" w:cs="Tahoma"/>
          <w:b/>
          <w:sz w:val="20"/>
          <w:szCs w:val="20"/>
        </w:rPr>
      </w:pPr>
    </w:p>
    <w:sectPr w:rsidR="005F7C8F">
      <w:headerReference w:type="default" r:id="rId12"/>
      <w:footerReference w:type="default" r:id="rId13"/>
      <w:pgSz w:w="11906" w:h="16838"/>
      <w:pgMar w:top="1417" w:right="1417" w:bottom="1417" w:left="1417" w:header="284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1E1809" w14:textId="77777777" w:rsidR="00960D77" w:rsidRDefault="00960D77">
      <w:pPr>
        <w:spacing w:after="0" w:line="240" w:lineRule="auto"/>
      </w:pPr>
      <w:r>
        <w:separator/>
      </w:r>
    </w:p>
  </w:endnote>
  <w:endnote w:type="continuationSeparator" w:id="0">
    <w:p w14:paraId="343DBF3A" w14:textId="77777777" w:rsidR="00960D77" w:rsidRDefault="00960D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1D94812-1C77-4608-9E94-28114E2BACAE}"/>
    <w:embedBold r:id="rId2" w:fontKey="{A34C0B1F-DD31-4DAA-B470-8F1ACCC04BF1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7C81BAE5-DE40-477E-993E-B4659ABA0F53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F1D5C976-D00B-4C86-A3DB-3B3A466EF69D}"/>
    <w:embedItalic r:id="rId5" w:fontKey="{25796A09-C2A1-4CF6-9778-0E6A922A500B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2CB6B732-DBA6-44E5-8787-55EEF49D76E2}"/>
    <w:embedBold r:id="rId7" w:fontKey="{AF5C6E76-C4BD-48B3-9E1A-CBFB3E73DF82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099CC9DE-C123-48A6-A706-B028F9D3C46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6E9486" w14:textId="77777777" w:rsidR="00296C9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rFonts w:ascii="Tahoma" w:eastAsia="Tahoma" w:hAnsi="Tahoma" w:cs="Tahoma"/>
        <w:color w:val="000000"/>
        <w:sz w:val="20"/>
        <w:szCs w:val="20"/>
      </w:rPr>
      <w:t xml:space="preserve">Strona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PAGE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565596">
      <w:rPr>
        <w:rFonts w:ascii="Tahoma" w:eastAsia="Tahoma" w:hAnsi="Tahoma" w:cs="Tahoma"/>
        <w:b/>
        <w:noProof/>
        <w:color w:val="000000"/>
        <w:sz w:val="20"/>
        <w:szCs w:val="20"/>
      </w:rPr>
      <w:t>1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  <w:r>
      <w:rPr>
        <w:rFonts w:ascii="Tahoma" w:eastAsia="Tahoma" w:hAnsi="Tahoma" w:cs="Tahoma"/>
        <w:color w:val="000000"/>
        <w:sz w:val="20"/>
        <w:szCs w:val="20"/>
      </w:rPr>
      <w:t xml:space="preserve"> z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NUMPAGES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565596">
      <w:rPr>
        <w:rFonts w:ascii="Tahoma" w:eastAsia="Tahoma" w:hAnsi="Tahoma" w:cs="Tahoma"/>
        <w:b/>
        <w:noProof/>
        <w:color w:val="000000"/>
        <w:sz w:val="20"/>
        <w:szCs w:val="20"/>
      </w:rPr>
      <w:t>2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</w:p>
  <w:p w14:paraId="7B44A5ED" w14:textId="77777777" w:rsidR="00296C97" w:rsidRDefault="00296C9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BE38C0" w14:textId="77777777" w:rsidR="00960D77" w:rsidRDefault="00960D77">
      <w:pPr>
        <w:spacing w:after="0" w:line="240" w:lineRule="auto"/>
      </w:pPr>
      <w:r>
        <w:separator/>
      </w:r>
    </w:p>
  </w:footnote>
  <w:footnote w:type="continuationSeparator" w:id="0">
    <w:p w14:paraId="680AA184" w14:textId="77777777" w:rsidR="00960D77" w:rsidRDefault="00960D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A87675" w14:textId="23A81BB1" w:rsidR="00296C97" w:rsidRDefault="00325A0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inline distT="0" distB="0" distL="0" distR="0" wp14:anchorId="033B269A" wp14:editId="282FC4F5">
          <wp:extent cx="5760720" cy="774700"/>
          <wp:effectExtent l="0" t="0" r="0" b="6350"/>
          <wp:docPr id="126652388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6523889" name="Obraz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74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color w:val="000000"/>
      </w:rPr>
      <w:t xml:space="preserve">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B61C0"/>
    <w:multiLevelType w:val="multilevel"/>
    <w:tmpl w:val="9012AE2A"/>
    <w:lvl w:ilvl="0">
      <w:start w:val="1"/>
      <w:numFmt w:val="lowerLetter"/>
      <w:lvlText w:val="%1)"/>
      <w:lvlJc w:val="left"/>
      <w:pPr>
        <w:ind w:left="730" w:hanging="360"/>
      </w:pPr>
    </w:lvl>
    <w:lvl w:ilvl="1">
      <w:start w:val="1"/>
      <w:numFmt w:val="lowerLetter"/>
      <w:lvlText w:val="%2."/>
      <w:lvlJc w:val="left"/>
      <w:pPr>
        <w:ind w:left="1450" w:hanging="360"/>
      </w:pPr>
    </w:lvl>
    <w:lvl w:ilvl="2">
      <w:start w:val="1"/>
      <w:numFmt w:val="lowerRoman"/>
      <w:lvlText w:val="%3."/>
      <w:lvlJc w:val="right"/>
      <w:pPr>
        <w:ind w:left="2170" w:hanging="180"/>
      </w:pPr>
    </w:lvl>
    <w:lvl w:ilvl="3">
      <w:start w:val="1"/>
      <w:numFmt w:val="decimal"/>
      <w:lvlText w:val="%4."/>
      <w:lvlJc w:val="left"/>
      <w:pPr>
        <w:ind w:left="2890" w:hanging="360"/>
      </w:pPr>
    </w:lvl>
    <w:lvl w:ilvl="4">
      <w:start w:val="1"/>
      <w:numFmt w:val="lowerLetter"/>
      <w:lvlText w:val="%5."/>
      <w:lvlJc w:val="left"/>
      <w:pPr>
        <w:ind w:left="3610" w:hanging="360"/>
      </w:pPr>
    </w:lvl>
    <w:lvl w:ilvl="5">
      <w:start w:val="1"/>
      <w:numFmt w:val="lowerRoman"/>
      <w:lvlText w:val="%6."/>
      <w:lvlJc w:val="right"/>
      <w:pPr>
        <w:ind w:left="4330" w:hanging="180"/>
      </w:pPr>
    </w:lvl>
    <w:lvl w:ilvl="6">
      <w:start w:val="1"/>
      <w:numFmt w:val="decimal"/>
      <w:lvlText w:val="%7."/>
      <w:lvlJc w:val="left"/>
      <w:pPr>
        <w:ind w:left="5050" w:hanging="360"/>
      </w:pPr>
    </w:lvl>
    <w:lvl w:ilvl="7">
      <w:start w:val="1"/>
      <w:numFmt w:val="lowerLetter"/>
      <w:lvlText w:val="%8."/>
      <w:lvlJc w:val="left"/>
      <w:pPr>
        <w:ind w:left="5770" w:hanging="360"/>
      </w:pPr>
    </w:lvl>
    <w:lvl w:ilvl="8">
      <w:start w:val="1"/>
      <w:numFmt w:val="lowerRoman"/>
      <w:lvlText w:val="%9."/>
      <w:lvlJc w:val="right"/>
      <w:pPr>
        <w:ind w:left="6490" w:hanging="180"/>
      </w:pPr>
    </w:lvl>
  </w:abstractNum>
  <w:abstractNum w:abstractNumId="1" w15:restartNumberingAfterBreak="0">
    <w:nsid w:val="07631F5F"/>
    <w:multiLevelType w:val="hybridMultilevel"/>
    <w:tmpl w:val="55261C6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BA7054"/>
    <w:multiLevelType w:val="multilevel"/>
    <w:tmpl w:val="527CEA84"/>
    <w:lvl w:ilvl="0">
      <w:start w:val="1"/>
      <w:numFmt w:val="lowerLetter"/>
      <w:lvlText w:val="%1)"/>
      <w:lvlJc w:val="left"/>
      <w:pPr>
        <w:ind w:left="730" w:hanging="360"/>
      </w:pPr>
    </w:lvl>
    <w:lvl w:ilvl="1">
      <w:start w:val="1"/>
      <w:numFmt w:val="lowerLetter"/>
      <w:lvlText w:val="%2."/>
      <w:lvlJc w:val="left"/>
      <w:pPr>
        <w:ind w:left="1450" w:hanging="360"/>
      </w:pPr>
    </w:lvl>
    <w:lvl w:ilvl="2">
      <w:start w:val="1"/>
      <w:numFmt w:val="lowerRoman"/>
      <w:lvlText w:val="%3."/>
      <w:lvlJc w:val="right"/>
      <w:pPr>
        <w:ind w:left="2170" w:hanging="180"/>
      </w:pPr>
    </w:lvl>
    <w:lvl w:ilvl="3">
      <w:start w:val="1"/>
      <w:numFmt w:val="decimal"/>
      <w:lvlText w:val="%4."/>
      <w:lvlJc w:val="left"/>
      <w:pPr>
        <w:ind w:left="2890" w:hanging="360"/>
      </w:pPr>
    </w:lvl>
    <w:lvl w:ilvl="4">
      <w:start w:val="1"/>
      <w:numFmt w:val="lowerLetter"/>
      <w:lvlText w:val="%5."/>
      <w:lvlJc w:val="left"/>
      <w:pPr>
        <w:ind w:left="3610" w:hanging="360"/>
      </w:pPr>
    </w:lvl>
    <w:lvl w:ilvl="5">
      <w:start w:val="1"/>
      <w:numFmt w:val="lowerRoman"/>
      <w:lvlText w:val="%6."/>
      <w:lvlJc w:val="right"/>
      <w:pPr>
        <w:ind w:left="4330" w:hanging="180"/>
      </w:pPr>
    </w:lvl>
    <w:lvl w:ilvl="6">
      <w:start w:val="1"/>
      <w:numFmt w:val="decimal"/>
      <w:lvlText w:val="%7."/>
      <w:lvlJc w:val="left"/>
      <w:pPr>
        <w:ind w:left="5050" w:hanging="360"/>
      </w:pPr>
    </w:lvl>
    <w:lvl w:ilvl="7">
      <w:start w:val="1"/>
      <w:numFmt w:val="lowerLetter"/>
      <w:lvlText w:val="%8."/>
      <w:lvlJc w:val="left"/>
      <w:pPr>
        <w:ind w:left="5770" w:hanging="360"/>
      </w:pPr>
    </w:lvl>
    <w:lvl w:ilvl="8">
      <w:start w:val="1"/>
      <w:numFmt w:val="lowerRoman"/>
      <w:lvlText w:val="%9."/>
      <w:lvlJc w:val="right"/>
      <w:pPr>
        <w:ind w:left="6490" w:hanging="180"/>
      </w:pPr>
    </w:lvl>
  </w:abstractNum>
  <w:abstractNum w:abstractNumId="3" w15:restartNumberingAfterBreak="0">
    <w:nsid w:val="17B7709B"/>
    <w:multiLevelType w:val="multilevel"/>
    <w:tmpl w:val="6B10DF5C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F7701F"/>
    <w:multiLevelType w:val="hybridMultilevel"/>
    <w:tmpl w:val="4C56DD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6E2559"/>
    <w:multiLevelType w:val="hybridMultilevel"/>
    <w:tmpl w:val="1FAC80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115216"/>
    <w:multiLevelType w:val="multilevel"/>
    <w:tmpl w:val="D2A6D69C"/>
    <w:lvl w:ilvl="0">
      <w:start w:val="1"/>
      <w:numFmt w:val="lowerLetter"/>
      <w:lvlText w:val="%1)"/>
      <w:lvlJc w:val="left"/>
      <w:pPr>
        <w:ind w:left="1004" w:hanging="360"/>
      </w:p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7" w15:restartNumberingAfterBreak="0">
    <w:nsid w:val="32D258D0"/>
    <w:multiLevelType w:val="hybridMultilevel"/>
    <w:tmpl w:val="2FC64C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201566"/>
    <w:multiLevelType w:val="multilevel"/>
    <w:tmpl w:val="1D1AE0AE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72B0624"/>
    <w:multiLevelType w:val="multilevel"/>
    <w:tmpl w:val="9AB45C6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7803F5E"/>
    <w:multiLevelType w:val="hybridMultilevel"/>
    <w:tmpl w:val="82C663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9307FCA"/>
    <w:multiLevelType w:val="multilevel"/>
    <w:tmpl w:val="621EAC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F7F0830"/>
    <w:multiLevelType w:val="multilevel"/>
    <w:tmpl w:val="B074DFA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F214DC2"/>
    <w:multiLevelType w:val="hybridMultilevel"/>
    <w:tmpl w:val="C5FABD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1C0529"/>
    <w:multiLevelType w:val="multilevel"/>
    <w:tmpl w:val="5516B31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1906AA7"/>
    <w:multiLevelType w:val="multilevel"/>
    <w:tmpl w:val="94C27C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25E4697"/>
    <w:multiLevelType w:val="multilevel"/>
    <w:tmpl w:val="AFF83AD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6FA3297"/>
    <w:multiLevelType w:val="multilevel"/>
    <w:tmpl w:val="03BEF48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EA30F05"/>
    <w:multiLevelType w:val="multilevel"/>
    <w:tmpl w:val="C24C8A5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753431572">
    <w:abstractNumId w:val="0"/>
  </w:num>
  <w:num w:numId="2" w16cid:durableId="1523787215">
    <w:abstractNumId w:val="6"/>
  </w:num>
  <w:num w:numId="3" w16cid:durableId="1961179280">
    <w:abstractNumId w:val="2"/>
  </w:num>
  <w:num w:numId="4" w16cid:durableId="1560021193">
    <w:abstractNumId w:val="17"/>
  </w:num>
  <w:num w:numId="5" w16cid:durableId="642389775">
    <w:abstractNumId w:val="8"/>
  </w:num>
  <w:num w:numId="6" w16cid:durableId="45227916">
    <w:abstractNumId w:val="14"/>
  </w:num>
  <w:num w:numId="7" w16cid:durableId="301348659">
    <w:abstractNumId w:val="9"/>
  </w:num>
  <w:num w:numId="8" w16cid:durableId="713508287">
    <w:abstractNumId w:val="3"/>
  </w:num>
  <w:num w:numId="9" w16cid:durableId="2073769981">
    <w:abstractNumId w:val="16"/>
  </w:num>
  <w:num w:numId="10" w16cid:durableId="1661812323">
    <w:abstractNumId w:val="1"/>
  </w:num>
  <w:num w:numId="11" w16cid:durableId="1419017781">
    <w:abstractNumId w:val="12"/>
  </w:num>
  <w:num w:numId="12" w16cid:durableId="746027820">
    <w:abstractNumId w:val="18"/>
  </w:num>
  <w:num w:numId="13" w16cid:durableId="1853490475">
    <w:abstractNumId w:val="11"/>
  </w:num>
  <w:num w:numId="14" w16cid:durableId="466775344">
    <w:abstractNumId w:val="5"/>
  </w:num>
  <w:num w:numId="15" w16cid:durableId="1022783457">
    <w:abstractNumId w:val="13"/>
  </w:num>
  <w:num w:numId="16" w16cid:durableId="1460538596">
    <w:abstractNumId w:val="15"/>
  </w:num>
  <w:num w:numId="17" w16cid:durableId="967513533">
    <w:abstractNumId w:val="7"/>
  </w:num>
  <w:num w:numId="18" w16cid:durableId="743069112">
    <w:abstractNumId w:val="10"/>
  </w:num>
  <w:num w:numId="19" w16cid:durableId="64062323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6C97"/>
    <w:rsid w:val="00014AEC"/>
    <w:rsid w:val="0001749B"/>
    <w:rsid w:val="00041C55"/>
    <w:rsid w:val="00052EA7"/>
    <w:rsid w:val="00053CB4"/>
    <w:rsid w:val="00087661"/>
    <w:rsid w:val="000A61FE"/>
    <w:rsid w:val="000C4FCD"/>
    <w:rsid w:val="000D04EF"/>
    <w:rsid w:val="000D1A58"/>
    <w:rsid w:val="000E4C8F"/>
    <w:rsid w:val="000F1B1E"/>
    <w:rsid w:val="0013364B"/>
    <w:rsid w:val="00151911"/>
    <w:rsid w:val="0015719E"/>
    <w:rsid w:val="00160865"/>
    <w:rsid w:val="001913CB"/>
    <w:rsid w:val="001B6A6E"/>
    <w:rsid w:val="001C29A8"/>
    <w:rsid w:val="001C667A"/>
    <w:rsid w:val="001E65A1"/>
    <w:rsid w:val="001F4375"/>
    <w:rsid w:val="00200023"/>
    <w:rsid w:val="00213E1C"/>
    <w:rsid w:val="00233CB3"/>
    <w:rsid w:val="00246BCA"/>
    <w:rsid w:val="00254617"/>
    <w:rsid w:val="00276B38"/>
    <w:rsid w:val="00296C97"/>
    <w:rsid w:val="002A161D"/>
    <w:rsid w:val="002D50C0"/>
    <w:rsid w:val="003075A9"/>
    <w:rsid w:val="00315C9A"/>
    <w:rsid w:val="00325A07"/>
    <w:rsid w:val="003302C8"/>
    <w:rsid w:val="00346D33"/>
    <w:rsid w:val="003648AC"/>
    <w:rsid w:val="003766EE"/>
    <w:rsid w:val="003A189B"/>
    <w:rsid w:val="003A41DE"/>
    <w:rsid w:val="003D2289"/>
    <w:rsid w:val="003E072D"/>
    <w:rsid w:val="004207AE"/>
    <w:rsid w:val="0042339E"/>
    <w:rsid w:val="0045581F"/>
    <w:rsid w:val="00456C7D"/>
    <w:rsid w:val="0046103B"/>
    <w:rsid w:val="0047125E"/>
    <w:rsid w:val="00480F5A"/>
    <w:rsid w:val="004873F9"/>
    <w:rsid w:val="004B2308"/>
    <w:rsid w:val="004B5B9E"/>
    <w:rsid w:val="00531274"/>
    <w:rsid w:val="00536D0F"/>
    <w:rsid w:val="00542729"/>
    <w:rsid w:val="00560638"/>
    <w:rsid w:val="00565596"/>
    <w:rsid w:val="00591D01"/>
    <w:rsid w:val="005B1652"/>
    <w:rsid w:val="005E2EEE"/>
    <w:rsid w:val="005E6048"/>
    <w:rsid w:val="005F7C8F"/>
    <w:rsid w:val="006207EB"/>
    <w:rsid w:val="00620FCB"/>
    <w:rsid w:val="00626B25"/>
    <w:rsid w:val="00632617"/>
    <w:rsid w:val="00634B9F"/>
    <w:rsid w:val="00651465"/>
    <w:rsid w:val="006723F5"/>
    <w:rsid w:val="006867E6"/>
    <w:rsid w:val="00712998"/>
    <w:rsid w:val="00745869"/>
    <w:rsid w:val="00783D3A"/>
    <w:rsid w:val="007D141F"/>
    <w:rsid w:val="007F045B"/>
    <w:rsid w:val="00824C8B"/>
    <w:rsid w:val="00825E6C"/>
    <w:rsid w:val="00832987"/>
    <w:rsid w:val="00857835"/>
    <w:rsid w:val="008757C7"/>
    <w:rsid w:val="00893CD6"/>
    <w:rsid w:val="008E4EE5"/>
    <w:rsid w:val="00901E10"/>
    <w:rsid w:val="0090503C"/>
    <w:rsid w:val="00940649"/>
    <w:rsid w:val="009518DA"/>
    <w:rsid w:val="009565B2"/>
    <w:rsid w:val="00960D77"/>
    <w:rsid w:val="00965A5E"/>
    <w:rsid w:val="00975736"/>
    <w:rsid w:val="00991F14"/>
    <w:rsid w:val="009A13FE"/>
    <w:rsid w:val="009B32C5"/>
    <w:rsid w:val="009C5AE9"/>
    <w:rsid w:val="009D627E"/>
    <w:rsid w:val="009F2121"/>
    <w:rsid w:val="00A0159D"/>
    <w:rsid w:val="00A03D05"/>
    <w:rsid w:val="00A05B0A"/>
    <w:rsid w:val="00A24FDF"/>
    <w:rsid w:val="00A34770"/>
    <w:rsid w:val="00A457F4"/>
    <w:rsid w:val="00A65D81"/>
    <w:rsid w:val="00A77D6D"/>
    <w:rsid w:val="00AA0485"/>
    <w:rsid w:val="00AC31B4"/>
    <w:rsid w:val="00AD3DE0"/>
    <w:rsid w:val="00AD6C8E"/>
    <w:rsid w:val="00AE2F22"/>
    <w:rsid w:val="00B0755F"/>
    <w:rsid w:val="00B20149"/>
    <w:rsid w:val="00B21571"/>
    <w:rsid w:val="00B34223"/>
    <w:rsid w:val="00B36958"/>
    <w:rsid w:val="00B631F7"/>
    <w:rsid w:val="00B70D18"/>
    <w:rsid w:val="00B729EA"/>
    <w:rsid w:val="00B95738"/>
    <w:rsid w:val="00B97DC3"/>
    <w:rsid w:val="00BA25F1"/>
    <w:rsid w:val="00BB68F7"/>
    <w:rsid w:val="00BF0552"/>
    <w:rsid w:val="00BF2BE5"/>
    <w:rsid w:val="00C12368"/>
    <w:rsid w:val="00C1354A"/>
    <w:rsid w:val="00C13FA2"/>
    <w:rsid w:val="00C1696B"/>
    <w:rsid w:val="00C264D1"/>
    <w:rsid w:val="00C55561"/>
    <w:rsid w:val="00C937FA"/>
    <w:rsid w:val="00CA5921"/>
    <w:rsid w:val="00CD1A58"/>
    <w:rsid w:val="00CF19FE"/>
    <w:rsid w:val="00D215B6"/>
    <w:rsid w:val="00D55EA5"/>
    <w:rsid w:val="00D60C95"/>
    <w:rsid w:val="00D654B7"/>
    <w:rsid w:val="00D66A98"/>
    <w:rsid w:val="00D72CC8"/>
    <w:rsid w:val="00D81A48"/>
    <w:rsid w:val="00D8250A"/>
    <w:rsid w:val="00D83150"/>
    <w:rsid w:val="00DA7AA8"/>
    <w:rsid w:val="00DB13C8"/>
    <w:rsid w:val="00DC4319"/>
    <w:rsid w:val="00DE4A1D"/>
    <w:rsid w:val="00DF396C"/>
    <w:rsid w:val="00E21171"/>
    <w:rsid w:val="00E31E89"/>
    <w:rsid w:val="00E66DEC"/>
    <w:rsid w:val="00E72B26"/>
    <w:rsid w:val="00E77367"/>
    <w:rsid w:val="00EC59B5"/>
    <w:rsid w:val="00EF7852"/>
    <w:rsid w:val="00F005AD"/>
    <w:rsid w:val="00F32AE4"/>
    <w:rsid w:val="00F400BC"/>
    <w:rsid w:val="00F65075"/>
    <w:rsid w:val="00F926E1"/>
    <w:rsid w:val="00FA6D38"/>
    <w:rsid w:val="00FC1F15"/>
    <w:rsid w:val="00FC5C99"/>
    <w:rsid w:val="00FE376D"/>
    <w:rsid w:val="00FF11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511C07"/>
  <w15:docId w15:val="{7ED1AA69-7F61-4657-9E2E-CF2C49754C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51465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579E"/>
  </w:style>
  <w:style w:type="paragraph" w:styleId="Stopka">
    <w:name w:val="footer"/>
    <w:basedOn w:val="Normalny"/>
    <w:link w:val="Stopka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579E"/>
  </w:style>
  <w:style w:type="paragraph" w:styleId="Tekstdymka">
    <w:name w:val="Balloon Text"/>
    <w:basedOn w:val="Normalny"/>
    <w:link w:val="TekstdymkaZnak"/>
    <w:uiPriority w:val="99"/>
    <w:semiHidden/>
    <w:unhideWhenUsed/>
    <w:rsid w:val="006557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5579E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B438A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438A9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815F3C"/>
    <w:rPr>
      <w:color w:val="808080"/>
      <w:shd w:val="clear" w:color="auto" w:fill="E6E6E6"/>
    </w:rPr>
  </w:style>
  <w:style w:type="table" w:styleId="Tabela-Siatka">
    <w:name w:val="Table Grid"/>
    <w:basedOn w:val="Standardowy"/>
    <w:uiPriority w:val="39"/>
    <w:rsid w:val="000F3D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F3DA5"/>
    <w:pPr>
      <w:ind w:left="720"/>
      <w:contextualSpacing/>
    </w:pPr>
  </w:style>
  <w:style w:type="character" w:customStyle="1" w:styleId="im">
    <w:name w:val="im"/>
    <w:basedOn w:val="Domylnaczcionkaakapitu"/>
    <w:rsid w:val="00463CA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C32EB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C32EB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C32EB"/>
    <w:rPr>
      <w:vertAlign w:val="superscript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836AAF"/>
    <w:rPr>
      <w:color w:val="808080"/>
      <w:shd w:val="clear" w:color="auto" w:fill="E6E6E6"/>
    </w:rPr>
  </w:style>
  <w:style w:type="paragraph" w:styleId="NormalnyWeb">
    <w:name w:val="Normal (Web)"/>
    <w:basedOn w:val="Normalny"/>
    <w:uiPriority w:val="99"/>
    <w:unhideWhenUsed/>
    <w:rsid w:val="005503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t">
    <w:name w:val="st"/>
    <w:basedOn w:val="Domylnaczcionkaakapitu"/>
    <w:rsid w:val="00346244"/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782561"/>
    <w:rPr>
      <w:color w:val="605E5C"/>
      <w:shd w:val="clear" w:color="auto" w:fill="E1DFDD"/>
    </w:rPr>
  </w:style>
  <w:style w:type="numbering" w:customStyle="1" w:styleId="Zaimportowanystyl1">
    <w:name w:val="Zaimportowany styl 1"/>
    <w:rsid w:val="00B04A4A"/>
  </w:style>
  <w:style w:type="character" w:customStyle="1" w:styleId="Hyperlink0">
    <w:name w:val="Hyperlink.0"/>
    <w:basedOn w:val="Domylnaczcionkaakapitu"/>
    <w:rsid w:val="00B04A4A"/>
    <w:rPr>
      <w:color w:val="000000"/>
      <w:u w:val="single" w:color="000000"/>
    </w:rPr>
  </w:style>
  <w:style w:type="character" w:customStyle="1" w:styleId="Nierozpoznanawzmianka5">
    <w:name w:val="Nierozpoznana wzmianka5"/>
    <w:basedOn w:val="Domylnaczcionkaakapitu"/>
    <w:uiPriority w:val="99"/>
    <w:semiHidden/>
    <w:unhideWhenUsed/>
    <w:rsid w:val="00AA762D"/>
    <w:rPr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unhideWhenUsed/>
    <w:rsid w:val="00394C9F"/>
    <w:pPr>
      <w:spacing w:after="120" w:line="276" w:lineRule="auto"/>
    </w:pPr>
    <w:rPr>
      <w:rFonts w:ascii="Arial" w:hAnsi="Arial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394C9F"/>
    <w:rPr>
      <w:rFonts w:ascii="Arial" w:eastAsia="Calibri" w:hAnsi="Arial" w:cs="Times New Roman"/>
    </w:rPr>
  </w:style>
  <w:style w:type="paragraph" w:customStyle="1" w:styleId="srodekgruby">
    <w:name w:val="srodek gruby"/>
    <w:basedOn w:val="Normalny"/>
    <w:rsid w:val="00BF76EB"/>
    <w:pPr>
      <w:suppressAutoHyphens/>
      <w:spacing w:after="280" w:line="254" w:lineRule="auto"/>
      <w:ind w:left="10" w:right="50"/>
    </w:pPr>
    <w:rPr>
      <w:rFonts w:ascii="Times New Roman" w:eastAsia="Times New Roman" w:hAnsi="Times New Roman" w:cs="Times New Roman"/>
      <w:color w:val="00000A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C6127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B023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B023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B023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B023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B023B"/>
    <w:rPr>
      <w:b/>
      <w:bCs/>
      <w:sz w:val="20"/>
      <w:szCs w:val="20"/>
    </w:rPr>
  </w:style>
  <w:style w:type="character" w:customStyle="1" w:styleId="hgkelc">
    <w:name w:val="hgkelc"/>
    <w:basedOn w:val="Domylnaczcionkaakapitu"/>
    <w:rsid w:val="009A762D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59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536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2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01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8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333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48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81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7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80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8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08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89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3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00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506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8366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3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46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6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33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58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25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75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64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50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056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41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354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95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bazakonkurencyjnosci.funduszeeuropejskie.gov.pl/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www.funduszeeuropejskie.gov.pl/strony/o-funduszach/fundusze-2021-2027/prawo-i-dokumenty/zasady-komunikacji-fe/" TargetMode="External"/><Relationship Id="rId4" Type="http://schemas.openxmlformats.org/officeDocument/2006/relationships/styles" Target="styles.xml"/><Relationship Id="rId9" Type="http://schemas.openxmlformats.org/officeDocument/2006/relationships/hyperlink" Target="https://mpg.paih.gov.pl/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aRLQL3fUVkKTEFHRDSxD6H1gF7w==">CgMxLjAyCGguZ2pkZ3hzMgloLjMwajB6bGwyCWguMWZvYjl0ZTIJaC4zem55c2g3MgloLjJldDkycDAyCGgudHlqY3d0MgloLjNkeTZ2a20yCWguMXQzaDVzZjIJaC40ZDM0b2c4OAByITF6VmhxWXlWNlo5Y0h1Q0xieFBDd1pTR0FYNHlibEhpWg==</go:docsCustomData>
</go:gDocsCustomXmlDataStorage>
</file>

<file path=customXml/itemProps1.xml><?xml version="1.0" encoding="utf-8"?>
<ds:datastoreItem xmlns:ds="http://schemas.openxmlformats.org/officeDocument/2006/customXml" ds:itemID="{F56CB97C-002B-43E8-9F06-4B0B7D498E3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9</Pages>
  <Words>2883</Words>
  <Characters>17301</Characters>
  <Application>Microsoft Office Word</Application>
  <DocSecurity>0</DocSecurity>
  <Lines>144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Kutkiewicz-Słomka</dc:creator>
  <cp:lastModifiedBy>Monika Kutkiewicz-Słomka</cp:lastModifiedBy>
  <cp:revision>33</cp:revision>
  <dcterms:created xsi:type="dcterms:W3CDTF">2025-11-20T12:40:00Z</dcterms:created>
  <dcterms:modified xsi:type="dcterms:W3CDTF">2025-12-11T12:22:00Z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0x01010060C14AACBC20FD4494107457081EFDF2</vt:lpwstr>
  </property>
</Properties>
</file>